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0917" w:rsidRDefault="00314558" w:rsidP="001D6E1F">
      <w:pPr>
        <w:shd w:val="clear" w:color="auto" w:fill="FFFFFF"/>
        <w:spacing w:after="0" w:line="360" w:lineRule="auto"/>
        <w:ind w:firstLine="709"/>
        <w:jc w:val="both"/>
        <w:rPr>
          <w:rFonts w:ascii="Times New Roman" w:eastAsia="Times New Roman" w:hAnsi="Times New Roman" w:cs="Times New Roman"/>
          <w:b/>
          <w:bCs/>
          <w:color w:val="000000"/>
          <w:kern w:val="36"/>
          <w:sz w:val="28"/>
          <w:szCs w:val="28"/>
          <w:lang w:eastAsia="ru-RU"/>
        </w:rPr>
      </w:pPr>
      <w:r>
        <w:rPr>
          <w:rFonts w:ascii="Times New Roman" w:eastAsia="Times New Roman" w:hAnsi="Times New Roman" w:cs="Times New Roman"/>
          <w:b/>
          <w:bCs/>
          <w:color w:val="000000"/>
          <w:kern w:val="36"/>
          <w:sz w:val="28"/>
          <w:szCs w:val="28"/>
          <w:lang w:eastAsia="ru-RU"/>
        </w:rPr>
        <w:t xml:space="preserve">ТЕМА </w:t>
      </w:r>
      <w:bookmarkStart w:id="0" w:name="_GoBack"/>
      <w:bookmarkEnd w:id="0"/>
      <w:r>
        <w:rPr>
          <w:rFonts w:ascii="Times New Roman" w:eastAsia="Times New Roman" w:hAnsi="Times New Roman" w:cs="Times New Roman"/>
          <w:b/>
          <w:bCs/>
          <w:color w:val="000000"/>
          <w:kern w:val="36"/>
          <w:sz w:val="28"/>
          <w:szCs w:val="28"/>
          <w:lang w:eastAsia="ru-RU"/>
        </w:rPr>
        <w:t>9</w:t>
      </w:r>
      <w:r w:rsidR="001D6E1F" w:rsidRPr="00DA0917">
        <w:rPr>
          <w:rFonts w:ascii="Times New Roman" w:eastAsia="Times New Roman" w:hAnsi="Times New Roman" w:cs="Times New Roman"/>
          <w:b/>
          <w:bCs/>
          <w:color w:val="000000"/>
          <w:kern w:val="36"/>
          <w:sz w:val="28"/>
          <w:szCs w:val="28"/>
          <w:lang w:eastAsia="ru-RU"/>
        </w:rPr>
        <w:t>. ГОСУДАРСТВЕННОЕ РЕГУЛИРОВАНИЕ ПРЕДПРИНИМАТЕЛЬСКОЙ ДЕЯТЕЛЬНОСТИ</w:t>
      </w:r>
    </w:p>
    <w:p w:rsidR="001D6E1F" w:rsidRDefault="001D6E1F" w:rsidP="001D6E1F">
      <w:pPr>
        <w:shd w:val="clear" w:color="auto" w:fill="FFFFFF"/>
        <w:spacing w:after="0" w:line="360" w:lineRule="auto"/>
        <w:ind w:firstLine="709"/>
        <w:jc w:val="both"/>
        <w:rPr>
          <w:rFonts w:ascii="Times New Roman" w:eastAsia="Times New Roman" w:hAnsi="Times New Roman" w:cs="Times New Roman"/>
          <w:b/>
          <w:bCs/>
          <w:color w:val="000000"/>
          <w:kern w:val="36"/>
          <w:sz w:val="28"/>
          <w:szCs w:val="28"/>
          <w:lang w:eastAsia="ru-RU"/>
        </w:rPr>
      </w:pPr>
    </w:p>
    <w:p w:rsidR="001D6E1F" w:rsidRDefault="00314558" w:rsidP="001D6E1F">
      <w:pPr>
        <w:shd w:val="clear" w:color="auto" w:fill="FFFFFF"/>
        <w:spacing w:after="0" w:line="360" w:lineRule="auto"/>
        <w:ind w:firstLine="709"/>
        <w:jc w:val="both"/>
        <w:rPr>
          <w:rFonts w:ascii="Times New Roman" w:hAnsi="Times New Roman" w:cs="Times New Roman"/>
          <w:sz w:val="28"/>
          <w:szCs w:val="28"/>
        </w:rPr>
      </w:pPr>
      <w:hyperlink r:id="rId4" w:history="1">
        <w:r w:rsidR="001D6E1F" w:rsidRPr="001D6E1F">
          <w:rPr>
            <w:rStyle w:val="a4"/>
            <w:rFonts w:ascii="Times New Roman" w:hAnsi="Times New Roman" w:cs="Times New Roman"/>
            <w:color w:val="auto"/>
            <w:sz w:val="28"/>
            <w:szCs w:val="28"/>
            <w:u w:val="none"/>
            <w:shd w:val="clear" w:color="auto" w:fill="FFFFFF"/>
          </w:rPr>
          <w:t>14.1. Сущность и методы государственного регулирования</w:t>
        </w:r>
      </w:hyperlink>
    </w:p>
    <w:p w:rsidR="001D6E1F" w:rsidRDefault="00314558" w:rsidP="001D6E1F">
      <w:pPr>
        <w:shd w:val="clear" w:color="auto" w:fill="FFFFFF"/>
        <w:spacing w:after="0" w:line="360" w:lineRule="auto"/>
        <w:ind w:firstLine="709"/>
        <w:jc w:val="both"/>
        <w:rPr>
          <w:rFonts w:ascii="Times New Roman" w:hAnsi="Times New Roman" w:cs="Times New Roman"/>
          <w:sz w:val="28"/>
          <w:szCs w:val="28"/>
        </w:rPr>
      </w:pPr>
      <w:hyperlink r:id="rId5" w:history="1">
        <w:r w:rsidR="001D6E1F" w:rsidRPr="001D6E1F">
          <w:rPr>
            <w:rStyle w:val="a4"/>
            <w:rFonts w:ascii="Times New Roman" w:hAnsi="Times New Roman" w:cs="Times New Roman"/>
            <w:color w:val="auto"/>
            <w:sz w:val="28"/>
            <w:szCs w:val="28"/>
            <w:u w:val="none"/>
            <w:shd w:val="clear" w:color="auto" w:fill="FFFFFF"/>
          </w:rPr>
          <w:t>14.2. Государственный контроль как метод государственного регулирования предпринимательства</w:t>
        </w:r>
      </w:hyperlink>
    </w:p>
    <w:p w:rsidR="001D6E1F" w:rsidRPr="001D6E1F" w:rsidRDefault="00314558" w:rsidP="001D6E1F">
      <w:pPr>
        <w:shd w:val="clear" w:color="auto" w:fill="FFFFFF"/>
        <w:spacing w:after="0" w:line="360" w:lineRule="auto"/>
        <w:ind w:firstLine="709"/>
        <w:jc w:val="both"/>
        <w:rPr>
          <w:rFonts w:ascii="Times New Roman" w:eastAsia="Times New Roman" w:hAnsi="Times New Roman" w:cs="Times New Roman"/>
          <w:b/>
          <w:bCs/>
          <w:kern w:val="36"/>
          <w:sz w:val="28"/>
          <w:szCs w:val="28"/>
          <w:lang w:eastAsia="ru-RU"/>
        </w:rPr>
      </w:pPr>
      <w:hyperlink r:id="rId6" w:history="1">
        <w:r w:rsidR="001D6E1F" w:rsidRPr="001D6E1F">
          <w:rPr>
            <w:rStyle w:val="a4"/>
            <w:rFonts w:ascii="Times New Roman" w:hAnsi="Times New Roman" w:cs="Times New Roman"/>
            <w:color w:val="auto"/>
            <w:sz w:val="28"/>
            <w:szCs w:val="28"/>
            <w:u w:val="none"/>
            <w:shd w:val="clear" w:color="auto" w:fill="FFFFFF"/>
          </w:rPr>
          <w:t>14.3. Способы государственного регулирования ценообразования</w:t>
        </w:r>
      </w:hyperlink>
    </w:p>
    <w:p w:rsidR="001D6E1F" w:rsidRPr="00DA0917" w:rsidRDefault="001D6E1F" w:rsidP="001D6E1F">
      <w:pPr>
        <w:shd w:val="clear" w:color="auto" w:fill="FFFFFF"/>
        <w:spacing w:after="0" w:line="360" w:lineRule="auto"/>
        <w:ind w:firstLine="709"/>
        <w:jc w:val="both"/>
        <w:rPr>
          <w:rFonts w:ascii="Times New Roman" w:eastAsia="Times New Roman" w:hAnsi="Times New Roman" w:cs="Times New Roman"/>
          <w:b/>
          <w:bCs/>
          <w:color w:val="000000"/>
          <w:kern w:val="36"/>
          <w:sz w:val="28"/>
          <w:szCs w:val="28"/>
          <w:lang w:eastAsia="ru-RU"/>
        </w:rPr>
      </w:pPr>
    </w:p>
    <w:p w:rsidR="00DA0917" w:rsidRPr="00DA0917" w:rsidRDefault="00DA0917" w:rsidP="001D6E1F">
      <w:pPr>
        <w:shd w:val="clear" w:color="auto" w:fill="FFFFFF"/>
        <w:spacing w:after="0" w:line="360" w:lineRule="auto"/>
        <w:ind w:firstLine="709"/>
        <w:jc w:val="both"/>
        <w:rPr>
          <w:rFonts w:ascii="Times New Roman" w:eastAsia="Times New Roman" w:hAnsi="Times New Roman" w:cs="Times New Roman"/>
          <w:b/>
          <w:bCs/>
          <w:color w:val="000000"/>
          <w:sz w:val="28"/>
          <w:szCs w:val="28"/>
          <w:lang w:eastAsia="ru-RU"/>
        </w:rPr>
      </w:pPr>
      <w:r w:rsidRPr="00DA0917">
        <w:rPr>
          <w:rFonts w:ascii="Times New Roman" w:eastAsia="Times New Roman" w:hAnsi="Times New Roman" w:cs="Times New Roman"/>
          <w:b/>
          <w:bCs/>
          <w:color w:val="000000"/>
          <w:sz w:val="28"/>
          <w:szCs w:val="28"/>
          <w:lang w:eastAsia="ru-RU"/>
        </w:rPr>
        <w:t>14.1. Сущность и методы государственного регулирования</w:t>
      </w:r>
    </w:p>
    <w:p w:rsidR="00DA0917" w:rsidRPr="00DA0917" w:rsidRDefault="00DA0917" w:rsidP="001D6E1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A0917">
        <w:rPr>
          <w:rFonts w:ascii="Times New Roman" w:eastAsia="Times New Roman" w:hAnsi="Times New Roman" w:cs="Times New Roman"/>
          <w:color w:val="000000"/>
          <w:sz w:val="28"/>
          <w:szCs w:val="28"/>
          <w:lang w:eastAsia="ru-RU"/>
        </w:rPr>
        <w:t>Закрепленный в Конституции РФ принцип свободы предпринимательства может быть ограничен законом в целях защиты основ конституционного строя, нравственности, безопасности, защиты жизни, здоровья, прав, интересов и свобод других лиц, обеспечения обороны страны и безопасности государства, защиты окружающей среды, охраны культурных ценностей, недопущения злоупотребления доминирующим положением на рынке и недобросовестной конкуренции. К числу таких ограничений относятся различные меры государственного регулирования предпринимательской деятельности.</w:t>
      </w:r>
    </w:p>
    <w:p w:rsidR="00DA0917" w:rsidRPr="00DA0917" w:rsidRDefault="00DA0917" w:rsidP="001D6E1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A0917">
        <w:rPr>
          <w:rFonts w:ascii="Times New Roman" w:eastAsia="Times New Roman" w:hAnsi="Times New Roman" w:cs="Times New Roman"/>
          <w:color w:val="000000"/>
          <w:sz w:val="28"/>
          <w:szCs w:val="28"/>
          <w:lang w:eastAsia="ru-RU"/>
        </w:rPr>
        <w:t>Под </w:t>
      </w:r>
      <w:r w:rsidRPr="00DA0917">
        <w:rPr>
          <w:rFonts w:ascii="Times New Roman" w:eastAsia="Times New Roman" w:hAnsi="Times New Roman" w:cs="Times New Roman"/>
          <w:b/>
          <w:bCs/>
          <w:color w:val="000000"/>
          <w:sz w:val="28"/>
          <w:szCs w:val="28"/>
          <w:lang w:eastAsia="ru-RU"/>
        </w:rPr>
        <w:t>государственным регулированием</w:t>
      </w:r>
      <w:r w:rsidRPr="00DA0917">
        <w:rPr>
          <w:rFonts w:ascii="Times New Roman" w:eastAsia="Times New Roman" w:hAnsi="Times New Roman" w:cs="Times New Roman"/>
          <w:color w:val="000000"/>
          <w:sz w:val="28"/>
          <w:szCs w:val="28"/>
          <w:lang w:eastAsia="ru-RU"/>
        </w:rPr>
        <w:t> предпринимательской деятельности следует понимать деятельность государства в лице его органов, направленную на реализацию государственной политики в сфере осуществления предпринимательской деятельности.</w:t>
      </w:r>
    </w:p>
    <w:p w:rsidR="00DA0917" w:rsidRPr="00DA0917" w:rsidRDefault="00DA0917" w:rsidP="001D6E1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A0917">
        <w:rPr>
          <w:rFonts w:ascii="Times New Roman" w:eastAsia="Times New Roman" w:hAnsi="Times New Roman" w:cs="Times New Roman"/>
          <w:color w:val="000000"/>
          <w:sz w:val="28"/>
          <w:szCs w:val="28"/>
          <w:lang w:eastAsia="ru-RU"/>
        </w:rPr>
        <w:t>Государственное регулирование предпринимательства необходимо как в целях обеспечения реализации публичных интересов общества и государства, так и для создания наилучших условий для развития предпринимательства.</w:t>
      </w:r>
    </w:p>
    <w:p w:rsidR="00DA0917" w:rsidRPr="00DA0917" w:rsidRDefault="00DA0917" w:rsidP="001D6E1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A0917">
        <w:rPr>
          <w:rFonts w:ascii="Times New Roman" w:eastAsia="Times New Roman" w:hAnsi="Times New Roman" w:cs="Times New Roman"/>
          <w:color w:val="000000"/>
          <w:sz w:val="28"/>
          <w:szCs w:val="28"/>
          <w:lang w:eastAsia="ru-RU"/>
        </w:rPr>
        <w:t>Задачи государственного регулирования предпринимательства можно разделить на группы:</w:t>
      </w:r>
    </w:p>
    <w:p w:rsidR="00DA0917" w:rsidRPr="00DA0917" w:rsidRDefault="00DA0917" w:rsidP="001D6E1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A0917">
        <w:rPr>
          <w:rFonts w:ascii="Times New Roman" w:eastAsia="Times New Roman" w:hAnsi="Times New Roman" w:cs="Times New Roman"/>
          <w:color w:val="000000"/>
          <w:sz w:val="28"/>
          <w:szCs w:val="28"/>
          <w:lang w:eastAsia="ru-RU"/>
        </w:rPr>
        <w:t>-  охрана окружающей среды;</w:t>
      </w:r>
    </w:p>
    <w:p w:rsidR="00DA0917" w:rsidRPr="00DA0917" w:rsidRDefault="00DA0917" w:rsidP="001D6E1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A0917">
        <w:rPr>
          <w:rFonts w:ascii="Times New Roman" w:eastAsia="Times New Roman" w:hAnsi="Times New Roman" w:cs="Times New Roman"/>
          <w:color w:val="000000"/>
          <w:sz w:val="28"/>
          <w:szCs w:val="28"/>
          <w:lang w:eastAsia="ru-RU"/>
        </w:rPr>
        <w:t>-  выравнивание экономического цикла;</w:t>
      </w:r>
    </w:p>
    <w:p w:rsidR="00DA0917" w:rsidRPr="00DA0917" w:rsidRDefault="00DA0917" w:rsidP="001D6E1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A0917">
        <w:rPr>
          <w:rFonts w:ascii="Times New Roman" w:eastAsia="Times New Roman" w:hAnsi="Times New Roman" w:cs="Times New Roman"/>
          <w:color w:val="000000"/>
          <w:sz w:val="28"/>
          <w:szCs w:val="28"/>
          <w:lang w:eastAsia="ru-RU"/>
        </w:rPr>
        <w:lastRenderedPageBreak/>
        <w:t>-  обеспечение нормального уровня занятости населения;</w:t>
      </w:r>
    </w:p>
    <w:p w:rsidR="00DA0917" w:rsidRPr="00DA0917" w:rsidRDefault="00DA0917" w:rsidP="001D6E1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A0917">
        <w:rPr>
          <w:rFonts w:ascii="Times New Roman" w:eastAsia="Times New Roman" w:hAnsi="Times New Roman" w:cs="Times New Roman"/>
          <w:color w:val="000000"/>
          <w:sz w:val="28"/>
          <w:szCs w:val="28"/>
          <w:lang w:eastAsia="ru-RU"/>
        </w:rPr>
        <w:t>-  защита жизни и здоровья граждан;</w:t>
      </w:r>
    </w:p>
    <w:p w:rsidR="00DA0917" w:rsidRPr="00DA0917" w:rsidRDefault="00DA0917" w:rsidP="001D6E1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A0917">
        <w:rPr>
          <w:rFonts w:ascii="Times New Roman" w:eastAsia="Times New Roman" w:hAnsi="Times New Roman" w:cs="Times New Roman"/>
          <w:color w:val="000000"/>
          <w:sz w:val="28"/>
          <w:szCs w:val="28"/>
          <w:lang w:eastAsia="ru-RU"/>
        </w:rPr>
        <w:t>-  поддержка конкуренции на рынке;</w:t>
      </w:r>
    </w:p>
    <w:p w:rsidR="00DA0917" w:rsidRPr="00DA0917" w:rsidRDefault="00DA0917" w:rsidP="001D6E1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A0917">
        <w:rPr>
          <w:rFonts w:ascii="Times New Roman" w:eastAsia="Times New Roman" w:hAnsi="Times New Roman" w:cs="Times New Roman"/>
          <w:color w:val="000000"/>
          <w:sz w:val="28"/>
          <w:szCs w:val="28"/>
          <w:lang w:eastAsia="ru-RU"/>
        </w:rPr>
        <w:t>-  поддержка и развитие малого предпринимательства;</w:t>
      </w:r>
    </w:p>
    <w:p w:rsidR="00DA0917" w:rsidRPr="00DA0917" w:rsidRDefault="00DA0917" w:rsidP="001D6E1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A0917">
        <w:rPr>
          <w:rFonts w:ascii="Times New Roman" w:eastAsia="Times New Roman" w:hAnsi="Times New Roman" w:cs="Times New Roman"/>
          <w:color w:val="000000"/>
          <w:sz w:val="28"/>
          <w:szCs w:val="28"/>
          <w:lang w:eastAsia="ru-RU"/>
        </w:rPr>
        <w:t>-  специальные меры защиты прав предпринимателей и др.</w:t>
      </w:r>
    </w:p>
    <w:p w:rsidR="00DA0917" w:rsidRPr="00DA0917" w:rsidRDefault="00DA0917" w:rsidP="001D6E1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A0917">
        <w:rPr>
          <w:rFonts w:ascii="Times New Roman" w:eastAsia="Times New Roman" w:hAnsi="Times New Roman" w:cs="Times New Roman"/>
          <w:color w:val="000000"/>
          <w:sz w:val="28"/>
          <w:szCs w:val="28"/>
          <w:lang w:eastAsia="ru-RU"/>
        </w:rPr>
        <w:t>Представленный перечень задач государственного регулирования предпринимательства свидетельствует о том, что государственное регулирование необходимо не только государству, но и самим предпринимателям.</w:t>
      </w:r>
    </w:p>
    <w:p w:rsidR="00DA0917" w:rsidRPr="00DA0917" w:rsidRDefault="00DA0917" w:rsidP="001D6E1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A0917">
        <w:rPr>
          <w:rFonts w:ascii="Times New Roman" w:eastAsia="Times New Roman" w:hAnsi="Times New Roman" w:cs="Times New Roman"/>
          <w:b/>
          <w:bCs/>
          <w:color w:val="000000"/>
          <w:sz w:val="28"/>
          <w:szCs w:val="28"/>
          <w:lang w:eastAsia="ru-RU"/>
        </w:rPr>
        <w:t>Методы </w:t>
      </w:r>
      <w:r w:rsidRPr="00DA0917">
        <w:rPr>
          <w:rFonts w:ascii="Times New Roman" w:eastAsia="Times New Roman" w:hAnsi="Times New Roman" w:cs="Times New Roman"/>
          <w:color w:val="000000"/>
          <w:sz w:val="28"/>
          <w:szCs w:val="28"/>
          <w:lang w:eastAsia="ru-RU"/>
        </w:rPr>
        <w:t>государственного регулирования предпринимательской деятельности можно разделить на две группы.</w:t>
      </w:r>
    </w:p>
    <w:p w:rsidR="00DA0917" w:rsidRPr="00DA0917" w:rsidRDefault="00DA0917" w:rsidP="001D6E1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A0917">
        <w:rPr>
          <w:rFonts w:ascii="Times New Roman" w:eastAsia="Times New Roman" w:hAnsi="Times New Roman" w:cs="Times New Roman"/>
          <w:color w:val="000000"/>
          <w:sz w:val="28"/>
          <w:szCs w:val="28"/>
          <w:lang w:eastAsia="ru-RU"/>
        </w:rPr>
        <w:t>1. </w:t>
      </w:r>
      <w:r w:rsidRPr="00DA0917">
        <w:rPr>
          <w:rFonts w:ascii="Times New Roman" w:eastAsia="Times New Roman" w:hAnsi="Times New Roman" w:cs="Times New Roman"/>
          <w:b/>
          <w:bCs/>
          <w:color w:val="000000"/>
          <w:sz w:val="28"/>
          <w:szCs w:val="28"/>
          <w:lang w:eastAsia="ru-RU"/>
        </w:rPr>
        <w:t>Прямые</w:t>
      </w:r>
      <w:r w:rsidRPr="00DA0917">
        <w:rPr>
          <w:rFonts w:ascii="Times New Roman" w:eastAsia="Times New Roman" w:hAnsi="Times New Roman" w:cs="Times New Roman"/>
          <w:color w:val="000000"/>
          <w:sz w:val="28"/>
          <w:szCs w:val="28"/>
          <w:lang w:eastAsia="ru-RU"/>
        </w:rPr>
        <w:t> (административные) методы - средства непосредственного властного воздействия на поведение субъектов, осуществляющих предпринимательскую деятельность. К их числу относятся:</w:t>
      </w:r>
    </w:p>
    <w:p w:rsidR="00DA0917" w:rsidRPr="00DA0917" w:rsidRDefault="00DA0917" w:rsidP="001D6E1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A0917">
        <w:rPr>
          <w:rFonts w:ascii="Times New Roman" w:eastAsia="Times New Roman" w:hAnsi="Times New Roman" w:cs="Times New Roman"/>
          <w:color w:val="000000"/>
          <w:sz w:val="28"/>
          <w:szCs w:val="28"/>
          <w:lang w:eastAsia="ru-RU"/>
        </w:rPr>
        <w:t>-  государственный контроль (надзор) за деятельностью предпринимателей;</w:t>
      </w:r>
    </w:p>
    <w:p w:rsidR="00DA0917" w:rsidRPr="00DA0917" w:rsidRDefault="00DA0917" w:rsidP="001D6E1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A0917">
        <w:rPr>
          <w:rFonts w:ascii="Times New Roman" w:eastAsia="Times New Roman" w:hAnsi="Times New Roman" w:cs="Times New Roman"/>
          <w:color w:val="000000"/>
          <w:sz w:val="28"/>
          <w:szCs w:val="28"/>
          <w:lang w:eastAsia="ru-RU"/>
        </w:rPr>
        <w:t>-  государственная регистрация юридических лиц и индивидуальных предпринимателей;</w:t>
      </w:r>
    </w:p>
    <w:p w:rsidR="00DA0917" w:rsidRPr="00DA0917" w:rsidRDefault="00DA0917" w:rsidP="001D6E1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A0917">
        <w:rPr>
          <w:rFonts w:ascii="Times New Roman" w:eastAsia="Times New Roman" w:hAnsi="Times New Roman" w:cs="Times New Roman"/>
          <w:color w:val="000000"/>
          <w:sz w:val="28"/>
          <w:szCs w:val="28"/>
          <w:lang w:eastAsia="ru-RU"/>
        </w:rPr>
        <w:t>-  налогообложение;</w:t>
      </w:r>
    </w:p>
    <w:p w:rsidR="00DA0917" w:rsidRPr="00DA0917" w:rsidRDefault="00DA0917" w:rsidP="001D6E1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A0917">
        <w:rPr>
          <w:rFonts w:ascii="Times New Roman" w:eastAsia="Times New Roman" w:hAnsi="Times New Roman" w:cs="Times New Roman"/>
          <w:color w:val="000000"/>
          <w:sz w:val="28"/>
          <w:szCs w:val="28"/>
          <w:lang w:eastAsia="ru-RU"/>
        </w:rPr>
        <w:t>-  лицензирование отдельных видов предпринимательской деятельности;</w:t>
      </w:r>
    </w:p>
    <w:p w:rsidR="00DA0917" w:rsidRPr="00DA0917" w:rsidRDefault="00DA0917" w:rsidP="001D6E1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A0917">
        <w:rPr>
          <w:rFonts w:ascii="Times New Roman" w:eastAsia="Times New Roman" w:hAnsi="Times New Roman" w:cs="Times New Roman"/>
          <w:color w:val="000000"/>
          <w:sz w:val="28"/>
          <w:szCs w:val="28"/>
          <w:lang w:eastAsia="ru-RU"/>
        </w:rPr>
        <w:t>-  выдача предписаний антимонопольным органом и т.д.</w:t>
      </w:r>
    </w:p>
    <w:p w:rsidR="00DA0917" w:rsidRPr="00DA0917" w:rsidRDefault="00DA0917" w:rsidP="001D6E1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A0917">
        <w:rPr>
          <w:rFonts w:ascii="Times New Roman" w:eastAsia="Times New Roman" w:hAnsi="Times New Roman" w:cs="Times New Roman"/>
          <w:color w:val="000000"/>
          <w:sz w:val="28"/>
          <w:szCs w:val="28"/>
          <w:lang w:eastAsia="ru-RU"/>
        </w:rPr>
        <w:t>2. </w:t>
      </w:r>
      <w:r w:rsidRPr="00DA0917">
        <w:rPr>
          <w:rFonts w:ascii="Times New Roman" w:eastAsia="Times New Roman" w:hAnsi="Times New Roman" w:cs="Times New Roman"/>
          <w:b/>
          <w:bCs/>
          <w:color w:val="000000"/>
          <w:sz w:val="28"/>
          <w:szCs w:val="28"/>
          <w:lang w:eastAsia="ru-RU"/>
        </w:rPr>
        <w:t>Косвенные</w:t>
      </w:r>
      <w:r w:rsidRPr="00DA0917">
        <w:rPr>
          <w:rFonts w:ascii="Times New Roman" w:eastAsia="Times New Roman" w:hAnsi="Times New Roman" w:cs="Times New Roman"/>
          <w:color w:val="000000"/>
          <w:sz w:val="28"/>
          <w:szCs w:val="28"/>
          <w:lang w:eastAsia="ru-RU"/>
        </w:rPr>
        <w:t> методы - экономические средства воздействия на предпринимательские отношения с помощью создания условий, влияющих на мотивацию поведения хозяйствующих субъектов. К ним относятся:</w:t>
      </w:r>
    </w:p>
    <w:p w:rsidR="00DA0917" w:rsidRPr="00DA0917" w:rsidRDefault="00DA0917" w:rsidP="001D6E1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A0917">
        <w:rPr>
          <w:rFonts w:ascii="Times New Roman" w:eastAsia="Times New Roman" w:hAnsi="Times New Roman" w:cs="Times New Roman"/>
          <w:color w:val="000000"/>
          <w:sz w:val="28"/>
          <w:szCs w:val="28"/>
          <w:lang w:eastAsia="ru-RU"/>
        </w:rPr>
        <w:t>-  прогнозирование и планирование;</w:t>
      </w:r>
    </w:p>
    <w:p w:rsidR="00DA0917" w:rsidRPr="00DA0917" w:rsidRDefault="00DA0917" w:rsidP="001D6E1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A0917">
        <w:rPr>
          <w:rFonts w:ascii="Times New Roman" w:eastAsia="Times New Roman" w:hAnsi="Times New Roman" w:cs="Times New Roman"/>
          <w:color w:val="000000"/>
          <w:sz w:val="28"/>
          <w:szCs w:val="28"/>
          <w:lang w:eastAsia="ru-RU"/>
        </w:rPr>
        <w:t>-  предоставление налоговых льгот;</w:t>
      </w:r>
    </w:p>
    <w:p w:rsidR="00DA0917" w:rsidRPr="00DA0917" w:rsidRDefault="00DA0917" w:rsidP="001D6E1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A0917">
        <w:rPr>
          <w:rFonts w:ascii="Times New Roman" w:eastAsia="Times New Roman" w:hAnsi="Times New Roman" w:cs="Times New Roman"/>
          <w:color w:val="000000"/>
          <w:sz w:val="28"/>
          <w:szCs w:val="28"/>
          <w:lang w:eastAsia="ru-RU"/>
        </w:rPr>
        <w:t>-  льготное кредитование;</w:t>
      </w:r>
    </w:p>
    <w:p w:rsidR="00DA0917" w:rsidRPr="00DA0917" w:rsidRDefault="00DA0917" w:rsidP="001D6E1F">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DA0917">
        <w:rPr>
          <w:rFonts w:ascii="Times New Roman" w:eastAsia="Times New Roman" w:hAnsi="Times New Roman" w:cs="Times New Roman"/>
          <w:color w:val="000000"/>
          <w:sz w:val="28"/>
          <w:szCs w:val="28"/>
          <w:lang w:eastAsia="ru-RU"/>
        </w:rPr>
        <w:t>-  государственный (муниципальный) заказ и др.</w:t>
      </w:r>
    </w:p>
    <w:p w:rsidR="00DA0917" w:rsidRPr="001D6E1F" w:rsidRDefault="00DA0917" w:rsidP="001D6E1F">
      <w:pPr>
        <w:pStyle w:val="2"/>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lastRenderedPageBreak/>
        <w:t>14.2. Государственный контроль как метод государственного регулирования предпринимательства</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Государственный контроль в сфере предпринимательской деятельности представляет собой систему проверки и наблюдения за соблюдением индивидуальными предпринимателями и организациями требований нормативных актов при осуществлении предпринимательской деятельности.</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Порядок проведения государственного контроля (надзора) определен Федеральным законом от 26.12.2008 г. № 294-ФЗ «О защите прав юридических лиц и индивидуальных предпринимателей при проведении государственного контроля (надзора) и муниципального контроля», положения которого распространяются на все виды государственного контроля (надзора), за исключением мероприятий по контролю, при проведении которых не требуется взаимодействие органов, уполномоченных на осуществление государственного контроля (надзора), муниципального контроля (далее также - органы государственного контроля (надзора), органы муниципального контроля), и юридических лиц, индивидуальных предпринимателей и на указанных лиц не возлагаются обязанности по предоставлению информации и исполнению требований органов государственного контроля (надзора), органов муниципального контроля, а также не применяются к действиям государственных органов при проведении оперативно-розыскных мероприятий, производстве дознания, проведении предварительного следствия, осуществлении прокурорского надзора и правосудия, проведении административного расследования, финансового контроля и финансово-бюджетного надзора, налогового контроля, валютного контроля, контроля на финансовых рынках, банковского надзора, расследовании причин возникновения чрезвычайных ситуаций природного и техногенного характера, инфекционных и массовых неинфекционных заболеваний или отравлений, несчастных случаев на производстве, осуществлении государственного контроля в пунктах пропуска через Государственную границу Российской Федерации.</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lastRenderedPageBreak/>
        <w:t>Особенности организации и проведения проверок при осуществлении таможенного, антимонопольного, экспортного контроля, контроля и надзора в сфере миграции, государственного контроля (надзора) за деятельностью саморегулируемых организаций, лицензионного контроля, государственного контроля и надзора в области обеспечения транспортной безопасности, государственного строительного надзора, контроля и государственного надзора в области связи, контроля в области обращения и защиты информации, контроля и надзора за обеспечением защиты государственной тайны, контроля за оборотом оружия, контроля за оборотом наркотических средств и психотропных веществ, контроля и надзора в сфере труда, государственного надзора и контроля в области обеспечения безопасности дорожного, железнодорожного, воздушного движения, судоходства, государственного контроля и надзора за промышленной безопасностью, надзора по ядерной и радиационной безопасности в части, касающейся вида, предмета, оснований проверок и сроков их проведения, могут устанавливаться другими федеральными законами.</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Юридические лица, индивидуальные предприниматели обязаны уведомить о начале осуществления отдельных видов предпринимательской деятельности уполномоченный Правительством Российской Федерации в соответствующей сфере федеральный орган исполнительной власти.</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Уведомление о начале осуществления отдельных видов предпринимательской деятельности представляется юридическими лицами, индивидуальными предпринимателями, осуществляющими выполнение работ и услуг в соответствии с утвержденным Правительством Российской Федерации перечнем работ и услуг в составе следующих видов деятельности:</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1)  предоставление гостиничных услуг, а также услуг по временному размещению и обеспечению временного проживания;</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2)  предоставление бытовых услуг;</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3)  предоставление услуг общественного питания организациями общественного питания;</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lastRenderedPageBreak/>
        <w:t>4)  розничная торговля (за исключением розничной торговли товарами, оборот которых ограничен в соответствии с федеральными законами);</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5)  оптовая торговля (за исключением оптовой торговли товарами, оборот которых ограничен в соответствии с федеральными законами);</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6)  предоставление услуг по перевозкам пассажиров и багажа по заказам автомобильным транспортом (за исключением осуществления таких перевозок по маршрутам регулярных перевозок, а также для обеспечения собственных нужд юридических лиц, индивидуальных предпринимателей);</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7)  предоставление услуг по перевозкам грузов автомобильным транспортом, грузоподъемность которого составляет свыше двух тонн пятисот килограммов (за исключением таких перевозок, осуществляемых для обеспечения собственных нужд юридических лиц, индивидуальных предпринимателей);</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8)  производство текстильных материалов, швейных изделий;</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9)  производство одежды;</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10)  производство кожи, изделий из кожи, в том числе обуви;</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11)  обработка древесины и производство изделий из дерева и пробки, за исключением мебели;</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12)  издательская и полиграфическая деятельность;</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13)  деятельность, связанная с использованием вычислительной техники и информационных технологий (за исключением указанной деятельности, осуществляемой в целях защиты государственной тайны).</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Плановые проверки проводятся не чаще чем один раз в три года.</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Плановые проверки проводятся на основании разрабатываемых органами государственного контроля (надзора), органами муниципального контроля в соответствии с их полномочиями ежегодных планов.</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В ежегодных планах проведения плановых проверок указываются следующие сведения:</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lastRenderedPageBreak/>
        <w:t>1)  наименования юридических лиц, фамилии, имена, отчества индивидуальных предпринимателей, деятельность которых подлежит плановым проверкам;</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2)  цель и основание проведения каждой плановой проверки;</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3)  дата и сроки проведения каждой плановой проверки;</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4)  наименование органа государственного контроля (надзора) или органа муниципального контроля, осуществляющих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Утвержденный руководителем органа государственного контроля (надзора) или органа муниципального контроля ежегодный план проведения плановых проверок доводится до сведения заинтересованных лиц посредством его размещения на официальном сайте органа государственного контроля (надзора) или органа муниципального контроля в сети "Интернет" либо иным доступным способом.</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Основанием для включения плановой проверки в ежегодный план проведения плановых проверок является истечение трех лет со дня:</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1)  государственной регистрации юридического лица, индивидуального предпринимателя;</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2)  окончания проведения последней плановой проверки юридического лица, индивидуального предпринимателя;</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lastRenderedPageBreak/>
        <w:t>В отношении юридических лиц, индивидуальных предпринимателей, осуществляющих виды деятельности в сфере здравоохранения, сфере образования, в социальной сфере, плановые проверки могут проводиться два и более раза в три года. Перечень таких видов деятельности и периодичность их плановых проверок устанавливаются Правительством Российской Федерации.</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Плановая проверка юридических лиц, индивидуальных предпринимателей - членов саморегулируемой организации проводится в отношении не более чем десяти процентов общего числа членов саморегулируемой организации и не менее чем двух членов саморегулируемой организации в соответствии с ежегодным планом проведения плановых проверок, если иное не установлено федеральными законами.</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О проведении плановой проверки юридическое лицо, индивидуальный предприниматель уведомляются органом государственного контроля (надзора), органом муниципального контроля не позднее чем в течение трех рабочих дней до начала ее проведения посредством направления копии распоряжения или приказа руководителя, заместителя руководителя органа государственного контроля (надзора), органа муниципального контроля о начале проведения плановой проверки заказным почтовым отправлением с уведомлением о вручении или иным доступным способом.</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 xml:space="preserve">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w:t>
      </w:r>
      <w:r w:rsidRPr="001D6E1F">
        <w:rPr>
          <w:color w:val="000000"/>
          <w:sz w:val="28"/>
          <w:szCs w:val="28"/>
        </w:rPr>
        <w:lastRenderedPageBreak/>
        <w:t>чрезвычайных ситуаций природного и техногенного характера, по ликвидации последствий причинения такого вреда.</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Основанием для проведения внеплановой проверки является:</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2) поступление в органы государственного контроля (надзора), органы муниципального контроля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следующих фактах:</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а)  возникновение угрозы причинения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б)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в)  нарушение прав потребителей (в случае обращения граждан, права которых нарушены).</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 xml:space="preserve">Проверка проводится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 Типовая форма распоряжения или приказа руководителя, заместителя руководителя органа государственного контроля (надзора), органа муниципального контроля устанавливается федеральным органом исполнительной власти, уполномоченным Правительством Российской Федерации. Проверка может проводиться только должностным лицом или должностными лицами, которые указаны в распоряжении или приказе руководителя, заместителя </w:t>
      </w:r>
      <w:r w:rsidRPr="001D6E1F">
        <w:rPr>
          <w:color w:val="000000"/>
          <w:sz w:val="28"/>
          <w:szCs w:val="28"/>
        </w:rPr>
        <w:lastRenderedPageBreak/>
        <w:t>руководителя органа государственного контроля (надзора), органа муниципального контроля.</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В распоряжении или приказе руководителя, заместителя руководителя органа государственного контроля (надзора), органа муниципального контроля указываются:</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1)  наименование органа государственного контроля (надзора) или органа муниципального контроля;</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3)  наименование юридического лица или фамилия, имя, отчество индивидуального предпринимателя, проверка которых проводится;</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4)  цели, задачи, предмет проверки и срок ее проведения;</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5)  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6)  сроки проведения и перечень мероприятий по контролю, необходимых для достижения целей и задач проведения проверки;</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7)  перечень административных регламентов проведения мероприятий по контролю;</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9)  даты начала и окончания проведения проверки.</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 xml:space="preserve">По результатам проверки должностными лицами органа государственного контроля (надзора), органа муниципального контроля, проводящими проверку, составляется акт по установленной форме в двух экземплярах. Типовая форма акта проверки устанавливается </w:t>
      </w:r>
      <w:r w:rsidRPr="001D6E1F">
        <w:rPr>
          <w:color w:val="000000"/>
          <w:sz w:val="28"/>
          <w:szCs w:val="28"/>
        </w:rPr>
        <w:lastRenderedPageBreak/>
        <w:t>уполномоченным Правительством Российской Федерации федеральным органом исполнительной власти.</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В акте проверки указываются:</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1)  дата, время и место составления акта проверки;</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2)  наименование органа государственного контроля (надзора) или органа муниципального контроля;</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3)  3)дата и номер распоряжения или приказа руководителя, заместителя руководителя органа государственного контроля (надзора), органа муниципального контроля;</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4)  фамилии, имена, отчества и должности должностного лица или должностных лиц, проводивших проверку;</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6)  дата, время, продолжительность и место проведения проверки;</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 xml:space="preserve">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w:t>
      </w:r>
      <w:r w:rsidRPr="001D6E1F">
        <w:rPr>
          <w:color w:val="000000"/>
          <w:sz w:val="28"/>
          <w:szCs w:val="28"/>
        </w:rPr>
        <w:lastRenderedPageBreak/>
        <w:t>у юридического лица, индивидуального предпринимателя указанного журнала;</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9)  подписи должностного лица или должностных лиц, проводивших проверку.</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государственного контроля (надзора) или органа муниципального контроля.</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 xml:space="preserve">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w:t>
      </w:r>
      <w:r w:rsidRPr="001D6E1F">
        <w:rPr>
          <w:color w:val="000000"/>
          <w:sz w:val="28"/>
          <w:szCs w:val="28"/>
        </w:rPr>
        <w:lastRenderedPageBreak/>
        <w:t>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которое приобщается к экземпляру акта проверки, хранящемуся в деле органа государственного контроля (надзора) или органа муниципального контроля.</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Юридические лица, индивидуальные предприниматели обязаны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В журнале учета проверок должностными лицами органа государственного контроля (надзора), органа муниципального контроля осуществляется запись о проведенной проверке, содержащая сведения о наименовании органа государственного контроля (надзора),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lastRenderedPageBreak/>
        <w:t>Журнал учета проверок должен быть прошит, пронумерован и удостоверен печатью юридического лица, индивидуального предпринимателя.</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При отсутствии журнала учета проверок в акте проверки делается соответствующая запись.</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1)  выдать предписание юридическому лицу, индивидуальному предпринимателю об устранении выявленных нарушений с указанием сроков их устранения;</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DA0917"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 xml:space="preserve">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безопасности государства, </w:t>
      </w:r>
      <w:r w:rsidRPr="001D6E1F">
        <w:rPr>
          <w:color w:val="000000"/>
          <w:sz w:val="28"/>
          <w:szCs w:val="28"/>
        </w:rPr>
        <w:lastRenderedPageBreak/>
        <w:t>возникновения чрезвычайных ситуаций природного и техногенного характера или такой вред причинен, орган государственного контроля (надзора), орган муниципального контроля обязаны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1D6E1F" w:rsidRPr="001D6E1F" w:rsidRDefault="001D6E1F" w:rsidP="001D6E1F">
      <w:pPr>
        <w:pStyle w:val="a3"/>
        <w:shd w:val="clear" w:color="auto" w:fill="FFFFFF"/>
        <w:spacing w:before="0" w:beforeAutospacing="0" w:after="0" w:afterAutospacing="0" w:line="360" w:lineRule="auto"/>
        <w:ind w:firstLine="709"/>
        <w:jc w:val="both"/>
        <w:rPr>
          <w:color w:val="000000"/>
          <w:sz w:val="28"/>
          <w:szCs w:val="28"/>
        </w:rPr>
      </w:pPr>
    </w:p>
    <w:p w:rsidR="00DA0917" w:rsidRPr="001D6E1F" w:rsidRDefault="00DA0917" w:rsidP="001D6E1F">
      <w:pPr>
        <w:pStyle w:val="2"/>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14.3. Способы государственного регулирования ценообразования</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b/>
          <w:bCs/>
          <w:i/>
          <w:iCs/>
          <w:color w:val="000000"/>
          <w:sz w:val="28"/>
          <w:szCs w:val="28"/>
        </w:rPr>
        <w:t>Цена </w:t>
      </w:r>
      <w:r w:rsidRPr="001D6E1F">
        <w:rPr>
          <w:i/>
          <w:iCs/>
          <w:color w:val="000000"/>
          <w:sz w:val="28"/>
          <w:szCs w:val="28"/>
        </w:rPr>
        <w:t>представляет собой денежное выражение стоимости товара</w:t>
      </w:r>
      <w:r w:rsidRPr="001D6E1F">
        <w:rPr>
          <w:color w:val="000000"/>
          <w:sz w:val="28"/>
          <w:szCs w:val="28"/>
        </w:rPr>
        <w:t>. Разновидностью цены является тариф - цена на оказываемые услуги и выполняемые работы. В юридической литературе цена рассматривается как экономическая и правовая категория. Цена как экономическая категория формируется с учетом уровня потребительского спроса на продукцию; эластичности спроса, сложившегося на рынке этой продукции; возможности реакции рынка на изменение выпуска предприятием этой продукции; мер государственного регулирования ценообразования; уровня цен на аналогичную продукцию предприятий-конкурентов и др. В качестве юридической категории цена выступает существенным условием ряда договоров, базой для формирования налога на добавленную стоимость, акцизов, снабженческо-сбытовых, торговых надбавок, а также имеет ряд других значений.</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В зависимости от роли государства в их формировании цены могут быть свободными и регулируемыми.</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i/>
          <w:iCs/>
          <w:color w:val="000000"/>
          <w:sz w:val="28"/>
          <w:szCs w:val="28"/>
        </w:rPr>
        <w:lastRenderedPageBreak/>
        <w:t>Под </w:t>
      </w:r>
      <w:r w:rsidRPr="001D6E1F">
        <w:rPr>
          <w:b/>
          <w:bCs/>
          <w:i/>
          <w:iCs/>
          <w:color w:val="000000"/>
          <w:sz w:val="28"/>
          <w:szCs w:val="28"/>
        </w:rPr>
        <w:t>свободной </w:t>
      </w:r>
      <w:r w:rsidRPr="001D6E1F">
        <w:rPr>
          <w:i/>
          <w:iCs/>
          <w:color w:val="000000"/>
          <w:sz w:val="28"/>
          <w:szCs w:val="28"/>
        </w:rPr>
        <w:t>(рыночной) ценой понимают цену, складывающуюся на товарном рынке без государственного воздействия на не</w:t>
      </w:r>
      <w:r w:rsidRPr="001D6E1F">
        <w:rPr>
          <w:color w:val="000000"/>
          <w:sz w:val="28"/>
          <w:szCs w:val="28"/>
        </w:rPr>
        <w:t>е. Свободная цена колеблется вокруг стоимости товара, реагируя на изменение спроса и предложения, и, как правило, включает в себя два элемента: себестоимость и прибыль. Принципы определения рыночных цен для целей налогообложения установлены ст. 40 НК РФ.</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b/>
          <w:bCs/>
          <w:i/>
          <w:iCs/>
          <w:color w:val="000000"/>
          <w:sz w:val="28"/>
          <w:szCs w:val="28"/>
        </w:rPr>
        <w:t>Регулируемая</w:t>
      </w:r>
      <w:r w:rsidRPr="001D6E1F">
        <w:rPr>
          <w:color w:val="000000"/>
          <w:sz w:val="28"/>
          <w:szCs w:val="28"/>
        </w:rPr>
        <w:t> </w:t>
      </w:r>
      <w:r w:rsidRPr="001D6E1F">
        <w:rPr>
          <w:i/>
          <w:iCs/>
          <w:color w:val="000000"/>
          <w:sz w:val="28"/>
          <w:szCs w:val="28"/>
        </w:rPr>
        <w:t>цена - цена товара, складывающаяся на товарном рынке при государственном воздействии на нее путем применения экономических и (или) директивных мер</w:t>
      </w:r>
      <w:r w:rsidRPr="001D6E1F">
        <w:rPr>
          <w:color w:val="000000"/>
          <w:sz w:val="28"/>
          <w:szCs w:val="28"/>
        </w:rPr>
        <w:t>. Регулируемые государственные цены применяются всеми организациями независимо от их организационно-правовых форм и форм собственности.</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В настоящее время государственная ценовая политика определяется следующими актами: Указом Президента РФ от 28 февраля 1995 г. № 221 «О мерах по упорядочению государственного регулирования цен (тарифов)» (в ред. от 08.04.2003 г.) и Постановлением Правительства РФ от 7 марта 1995 г. № 239 «О мерах по упорядочению государственного регулирования цен» (в ред. от 29.10.2010 г.) и др. Ценовая политика субъектов РФ утверждается актами субъектов РФ.</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В целях реализации государственной ценовой политики Постановлением Правительства РФ от 7 марта 1995 г. № 239 «О мерах по упорядочению государственного регулирования цен» утверждено три Перечня товаров (работ, услуг), цены на которые на внутреннем рынке подлежат государственному регулированию.</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 xml:space="preserve">Во-первых, Перечень продукции, товаров, услуг, по которым государственное регулирование цен осуществляют Правительство РФ и федеральные органы исполнительной власти. В него включены, например, газ природный, кроме реализуемого населению; продукция ядерно-топливного цикла; продукция оборонного значения; алмазное сырье, драгоценные камни; транспортировка нефти и нефтепродуктов по </w:t>
      </w:r>
      <w:r w:rsidRPr="001D6E1F">
        <w:rPr>
          <w:color w:val="000000"/>
          <w:sz w:val="28"/>
          <w:szCs w:val="28"/>
        </w:rPr>
        <w:lastRenderedPageBreak/>
        <w:t>магистральным трубопроводам; отдельные услуги почтовой и электрической связи, перевозки железнодорожным транспортом.</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Во-вторых, Перечень продукции, товаров, услуг, по которым государственное регулирование цен осуществляют в обязательном порядке органы исполнительной власти субъектов РФ. В него входят газ, реализуемый населению; социальные услуги, предоставляемые населению Российской Федерации государственными и муниципальными учреждениями социального обслуживания; торговые надбавки к ценам на лекарственные средства и изделия медицинского назначения; перевозки пассажиров и багажа всеми видами общественного транспорта в городском (включая метрополитен) и пригородном сообщении и др.</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В-третьих, Перечень товаров и услуг, по которым органам исполнительной власти субъектов РФ предоставлено право вводить государственное регулирование тарифов и надбавок. В этот Перечень входят, например, снабженческо-сбытовые и торговые надбавки к ценам на продукцию и товары, реализуемые в районах Крайнего Севера и приравненных к ним местностях с ограниченными сроками завоза грузов; наценки на продукцию (товары), реализуемую на предприятиях общественного питания при общеобразовательных школах, профтехучилищах, средних специальных и высших учебных заведениях; торговые надбавки к ценам на продукты детского питания (включая пищевые концентраты); перевозки пассажиров и багажа автомобильным транспортом по внутриобластным и межобластным (межреспубликанским в пределах Российской Федерации) маршрутам, включая такси; перевозки пассажиров и багажа на местных авиалиниях и речным транспортом в местном сообщении и на переправах т.д.</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Цены на товары, работы, услуги, не упомянутые в указанных Перечнях, прямому государственному регулированию не подлежат и складываются свободно.</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lastRenderedPageBreak/>
        <w:t>Государственное регулирование цен на включенные в Перечни товары и услуги осуществляется специальными нормативными актами. Цены на лекарственные средства регулируются Федеральным законом от 12 апреля 2010 года № 61-ФЗ «Об обращении лекарственных средств» (в ред. от 29.11.2010 г.), Постановлением Правительства РФ от 29 октября 2010 г. № 865 «О государственном регулировании цен на лекарственные препараты, включенные в перечень жизненно необходимых и важнейших лекарственных препаратов» и др.</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Выделяют две группы способов государственного регулирования цен.</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Способом прямого регулирования ценообразования является установление:</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  фиксированных цен (например, фиксированные тарифы на перевозки пассажиров и багажа всеми видами общественного транспорта);</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  предельных (максимальных и минимальных) цен (например, утверждены минимальные цены на водку, ликероводочную и другую алкогольную продукцию крепостью свыше 28%);</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  базовых цен и предельных коэффициентов их изменения (например, при расчете тарифов на услуги связи (коэффициенты устанавливаются дифференцированно по видам услуг и категориям потребителей), на услуги по транспортировке газа по распределительным газопроводам);</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  предельных размеров снабженческо-сбытовых и торговых надбавок (например, устанавливаются предельные оптовые и розничные надбавки к ценам на лекарственные средства);</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  предельного уровня рентабельности (например, исчисление ставок платы за пользование вагонами, контейнерами устанавливается с учетом обеспечения 25-процентного уровня рентабельности грузовых перевозок);</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  гарантированных цен, которые применяются, если средние рыночные цены оказываются ниже гарантированных (например, при закупках для государственных нужд).</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lastRenderedPageBreak/>
        <w:t>В качестве мер экономического (косвенного) регулирования ценообразования следует назвать льготное кредитование, налоговые льготы, бюджетные дотации, компенсации затрат производителям. Каждая такая мера позволяет снизить себестоимость выпускаемой продукции и, следовательно, уровень цен.</w:t>
      </w:r>
    </w:p>
    <w:p w:rsidR="001D6E1F" w:rsidRDefault="001D6E1F" w:rsidP="001D6E1F">
      <w:pPr>
        <w:pStyle w:val="1"/>
        <w:shd w:val="clear" w:color="auto" w:fill="FFFFFF"/>
        <w:spacing w:before="0" w:beforeAutospacing="0" w:after="0" w:afterAutospacing="0" w:line="360" w:lineRule="auto"/>
        <w:ind w:firstLine="709"/>
        <w:jc w:val="both"/>
        <w:rPr>
          <w:color w:val="000000"/>
          <w:sz w:val="28"/>
          <w:szCs w:val="28"/>
        </w:rPr>
      </w:pPr>
    </w:p>
    <w:p w:rsidR="001D6E1F" w:rsidRDefault="001D6E1F" w:rsidP="001D6E1F">
      <w:pPr>
        <w:pStyle w:val="1"/>
        <w:shd w:val="clear" w:color="auto" w:fill="FFFFFF"/>
        <w:spacing w:before="0" w:beforeAutospacing="0" w:after="0" w:afterAutospacing="0" w:line="360" w:lineRule="auto"/>
        <w:ind w:firstLine="709"/>
        <w:jc w:val="both"/>
        <w:rPr>
          <w:color w:val="000000"/>
          <w:sz w:val="28"/>
          <w:szCs w:val="28"/>
        </w:rPr>
      </w:pPr>
    </w:p>
    <w:p w:rsidR="001D6E1F" w:rsidRDefault="001D6E1F" w:rsidP="001D6E1F">
      <w:pPr>
        <w:pStyle w:val="1"/>
        <w:shd w:val="clear" w:color="auto" w:fill="FFFFFF"/>
        <w:spacing w:before="0" w:beforeAutospacing="0" w:after="0" w:afterAutospacing="0" w:line="360" w:lineRule="auto"/>
        <w:ind w:firstLine="709"/>
        <w:jc w:val="both"/>
        <w:rPr>
          <w:color w:val="000000"/>
          <w:sz w:val="28"/>
          <w:szCs w:val="28"/>
        </w:rPr>
      </w:pPr>
    </w:p>
    <w:p w:rsidR="001D6E1F" w:rsidRDefault="001D6E1F" w:rsidP="001D6E1F">
      <w:pPr>
        <w:pStyle w:val="1"/>
        <w:shd w:val="clear" w:color="auto" w:fill="FFFFFF"/>
        <w:spacing w:before="0" w:beforeAutospacing="0" w:after="0" w:afterAutospacing="0" w:line="360" w:lineRule="auto"/>
        <w:ind w:firstLine="709"/>
        <w:jc w:val="both"/>
        <w:rPr>
          <w:color w:val="000000"/>
          <w:sz w:val="28"/>
          <w:szCs w:val="28"/>
        </w:rPr>
      </w:pPr>
    </w:p>
    <w:p w:rsidR="001D6E1F" w:rsidRDefault="001D6E1F" w:rsidP="001D6E1F">
      <w:pPr>
        <w:pStyle w:val="1"/>
        <w:shd w:val="clear" w:color="auto" w:fill="FFFFFF"/>
        <w:spacing w:before="0" w:beforeAutospacing="0" w:after="0" w:afterAutospacing="0" w:line="360" w:lineRule="auto"/>
        <w:ind w:firstLine="709"/>
        <w:jc w:val="both"/>
        <w:rPr>
          <w:color w:val="000000"/>
          <w:sz w:val="28"/>
          <w:szCs w:val="28"/>
        </w:rPr>
      </w:pPr>
    </w:p>
    <w:p w:rsidR="001D6E1F" w:rsidRDefault="001D6E1F" w:rsidP="001D6E1F">
      <w:pPr>
        <w:pStyle w:val="1"/>
        <w:shd w:val="clear" w:color="auto" w:fill="FFFFFF"/>
        <w:spacing w:before="0" w:beforeAutospacing="0" w:after="0" w:afterAutospacing="0" w:line="360" w:lineRule="auto"/>
        <w:ind w:firstLine="709"/>
        <w:jc w:val="both"/>
        <w:rPr>
          <w:color w:val="000000"/>
          <w:sz w:val="28"/>
          <w:szCs w:val="28"/>
        </w:rPr>
      </w:pPr>
    </w:p>
    <w:p w:rsidR="001D6E1F" w:rsidRDefault="001D6E1F" w:rsidP="001D6E1F">
      <w:pPr>
        <w:pStyle w:val="1"/>
        <w:shd w:val="clear" w:color="auto" w:fill="FFFFFF"/>
        <w:spacing w:before="0" w:beforeAutospacing="0" w:after="0" w:afterAutospacing="0" w:line="360" w:lineRule="auto"/>
        <w:ind w:firstLine="709"/>
        <w:jc w:val="both"/>
        <w:rPr>
          <w:color w:val="000000"/>
          <w:sz w:val="28"/>
          <w:szCs w:val="28"/>
        </w:rPr>
      </w:pPr>
    </w:p>
    <w:p w:rsidR="001D6E1F" w:rsidRDefault="001D6E1F" w:rsidP="001D6E1F">
      <w:pPr>
        <w:pStyle w:val="1"/>
        <w:shd w:val="clear" w:color="auto" w:fill="FFFFFF"/>
        <w:spacing w:before="0" w:beforeAutospacing="0" w:after="0" w:afterAutospacing="0" w:line="360" w:lineRule="auto"/>
        <w:ind w:firstLine="709"/>
        <w:jc w:val="both"/>
        <w:rPr>
          <w:color w:val="000000"/>
          <w:sz w:val="28"/>
          <w:szCs w:val="28"/>
        </w:rPr>
      </w:pPr>
    </w:p>
    <w:p w:rsidR="001D6E1F" w:rsidRDefault="001D6E1F" w:rsidP="001D6E1F">
      <w:pPr>
        <w:pStyle w:val="1"/>
        <w:shd w:val="clear" w:color="auto" w:fill="FFFFFF"/>
        <w:spacing w:before="0" w:beforeAutospacing="0" w:after="0" w:afterAutospacing="0" w:line="360" w:lineRule="auto"/>
        <w:ind w:firstLine="709"/>
        <w:jc w:val="both"/>
        <w:rPr>
          <w:color w:val="000000"/>
          <w:sz w:val="28"/>
          <w:szCs w:val="28"/>
        </w:rPr>
      </w:pPr>
    </w:p>
    <w:p w:rsidR="001D6E1F" w:rsidRDefault="001D6E1F" w:rsidP="001D6E1F">
      <w:pPr>
        <w:pStyle w:val="1"/>
        <w:shd w:val="clear" w:color="auto" w:fill="FFFFFF"/>
        <w:spacing w:before="0" w:beforeAutospacing="0" w:after="0" w:afterAutospacing="0" w:line="360" w:lineRule="auto"/>
        <w:ind w:firstLine="709"/>
        <w:jc w:val="both"/>
        <w:rPr>
          <w:color w:val="000000"/>
          <w:sz w:val="28"/>
          <w:szCs w:val="28"/>
        </w:rPr>
      </w:pPr>
    </w:p>
    <w:p w:rsidR="001D6E1F" w:rsidRDefault="001D6E1F" w:rsidP="001D6E1F">
      <w:pPr>
        <w:pStyle w:val="1"/>
        <w:shd w:val="clear" w:color="auto" w:fill="FFFFFF"/>
        <w:spacing w:before="0" w:beforeAutospacing="0" w:after="0" w:afterAutospacing="0" w:line="360" w:lineRule="auto"/>
        <w:ind w:firstLine="709"/>
        <w:jc w:val="both"/>
        <w:rPr>
          <w:color w:val="000000"/>
          <w:sz w:val="28"/>
          <w:szCs w:val="28"/>
        </w:rPr>
      </w:pPr>
    </w:p>
    <w:p w:rsidR="001D6E1F" w:rsidRDefault="001D6E1F" w:rsidP="001D6E1F">
      <w:pPr>
        <w:pStyle w:val="1"/>
        <w:shd w:val="clear" w:color="auto" w:fill="FFFFFF"/>
        <w:spacing w:before="0" w:beforeAutospacing="0" w:after="0" w:afterAutospacing="0" w:line="360" w:lineRule="auto"/>
        <w:ind w:firstLine="709"/>
        <w:jc w:val="both"/>
        <w:rPr>
          <w:color w:val="000000"/>
          <w:sz w:val="28"/>
          <w:szCs w:val="28"/>
        </w:rPr>
      </w:pPr>
    </w:p>
    <w:p w:rsidR="001D6E1F" w:rsidRDefault="001D6E1F" w:rsidP="001D6E1F">
      <w:pPr>
        <w:pStyle w:val="1"/>
        <w:shd w:val="clear" w:color="auto" w:fill="FFFFFF"/>
        <w:spacing w:before="0" w:beforeAutospacing="0" w:after="0" w:afterAutospacing="0" w:line="360" w:lineRule="auto"/>
        <w:ind w:firstLine="709"/>
        <w:jc w:val="both"/>
        <w:rPr>
          <w:color w:val="000000"/>
          <w:sz w:val="28"/>
          <w:szCs w:val="28"/>
        </w:rPr>
      </w:pPr>
    </w:p>
    <w:p w:rsidR="001D6E1F" w:rsidRDefault="001D6E1F" w:rsidP="001D6E1F">
      <w:pPr>
        <w:pStyle w:val="1"/>
        <w:shd w:val="clear" w:color="auto" w:fill="FFFFFF"/>
        <w:spacing w:before="0" w:beforeAutospacing="0" w:after="0" w:afterAutospacing="0" w:line="360" w:lineRule="auto"/>
        <w:ind w:firstLine="709"/>
        <w:jc w:val="both"/>
        <w:rPr>
          <w:color w:val="000000"/>
          <w:sz w:val="28"/>
          <w:szCs w:val="28"/>
        </w:rPr>
      </w:pPr>
    </w:p>
    <w:p w:rsidR="001D6E1F" w:rsidRDefault="001D6E1F" w:rsidP="001D6E1F">
      <w:pPr>
        <w:pStyle w:val="1"/>
        <w:shd w:val="clear" w:color="auto" w:fill="FFFFFF"/>
        <w:spacing w:before="0" w:beforeAutospacing="0" w:after="0" w:afterAutospacing="0" w:line="360" w:lineRule="auto"/>
        <w:ind w:firstLine="709"/>
        <w:jc w:val="both"/>
        <w:rPr>
          <w:color w:val="000000"/>
          <w:sz w:val="28"/>
          <w:szCs w:val="28"/>
        </w:rPr>
      </w:pPr>
    </w:p>
    <w:p w:rsidR="001D6E1F" w:rsidRDefault="001D6E1F" w:rsidP="001D6E1F">
      <w:pPr>
        <w:pStyle w:val="1"/>
        <w:shd w:val="clear" w:color="auto" w:fill="FFFFFF"/>
        <w:spacing w:before="0" w:beforeAutospacing="0" w:after="0" w:afterAutospacing="0" w:line="360" w:lineRule="auto"/>
        <w:ind w:firstLine="709"/>
        <w:jc w:val="both"/>
        <w:rPr>
          <w:color w:val="000000"/>
          <w:sz w:val="28"/>
          <w:szCs w:val="28"/>
        </w:rPr>
      </w:pPr>
    </w:p>
    <w:p w:rsidR="001D6E1F" w:rsidRDefault="001D6E1F" w:rsidP="001D6E1F">
      <w:pPr>
        <w:pStyle w:val="1"/>
        <w:shd w:val="clear" w:color="auto" w:fill="FFFFFF"/>
        <w:spacing w:before="0" w:beforeAutospacing="0" w:after="0" w:afterAutospacing="0" w:line="360" w:lineRule="auto"/>
        <w:ind w:firstLine="709"/>
        <w:jc w:val="both"/>
        <w:rPr>
          <w:color w:val="000000"/>
          <w:sz w:val="28"/>
          <w:szCs w:val="28"/>
        </w:rPr>
      </w:pPr>
    </w:p>
    <w:p w:rsidR="001D6E1F" w:rsidRDefault="001D6E1F" w:rsidP="001D6E1F">
      <w:pPr>
        <w:pStyle w:val="1"/>
        <w:shd w:val="clear" w:color="auto" w:fill="FFFFFF"/>
        <w:spacing w:before="0" w:beforeAutospacing="0" w:after="0" w:afterAutospacing="0" w:line="360" w:lineRule="auto"/>
        <w:ind w:firstLine="709"/>
        <w:jc w:val="both"/>
        <w:rPr>
          <w:color w:val="000000"/>
          <w:sz w:val="28"/>
          <w:szCs w:val="28"/>
        </w:rPr>
      </w:pPr>
    </w:p>
    <w:p w:rsidR="001D6E1F" w:rsidRDefault="001D6E1F" w:rsidP="001D6E1F">
      <w:pPr>
        <w:pStyle w:val="1"/>
        <w:shd w:val="clear" w:color="auto" w:fill="FFFFFF"/>
        <w:spacing w:before="0" w:beforeAutospacing="0" w:after="0" w:afterAutospacing="0" w:line="360" w:lineRule="auto"/>
        <w:ind w:firstLine="709"/>
        <w:jc w:val="both"/>
        <w:rPr>
          <w:color w:val="000000"/>
          <w:sz w:val="28"/>
          <w:szCs w:val="28"/>
        </w:rPr>
      </w:pPr>
    </w:p>
    <w:p w:rsidR="001D6E1F" w:rsidRDefault="001D6E1F" w:rsidP="001D6E1F">
      <w:pPr>
        <w:pStyle w:val="1"/>
        <w:shd w:val="clear" w:color="auto" w:fill="FFFFFF"/>
        <w:spacing w:before="0" w:beforeAutospacing="0" w:after="0" w:afterAutospacing="0" w:line="360" w:lineRule="auto"/>
        <w:ind w:firstLine="709"/>
        <w:jc w:val="both"/>
        <w:rPr>
          <w:color w:val="000000"/>
          <w:sz w:val="28"/>
          <w:szCs w:val="28"/>
        </w:rPr>
      </w:pPr>
    </w:p>
    <w:p w:rsidR="001D6E1F" w:rsidRDefault="001D6E1F" w:rsidP="001D6E1F">
      <w:pPr>
        <w:pStyle w:val="1"/>
        <w:shd w:val="clear" w:color="auto" w:fill="FFFFFF"/>
        <w:spacing w:before="0" w:beforeAutospacing="0" w:after="0" w:afterAutospacing="0" w:line="360" w:lineRule="auto"/>
        <w:ind w:firstLine="709"/>
        <w:jc w:val="both"/>
        <w:rPr>
          <w:color w:val="000000"/>
          <w:sz w:val="28"/>
          <w:szCs w:val="28"/>
        </w:rPr>
      </w:pPr>
    </w:p>
    <w:p w:rsidR="001D6E1F" w:rsidRDefault="001D6E1F" w:rsidP="001D6E1F">
      <w:pPr>
        <w:pStyle w:val="1"/>
        <w:shd w:val="clear" w:color="auto" w:fill="FFFFFF"/>
        <w:spacing w:before="0" w:beforeAutospacing="0" w:after="0" w:afterAutospacing="0" w:line="360" w:lineRule="auto"/>
        <w:ind w:firstLine="709"/>
        <w:jc w:val="both"/>
        <w:rPr>
          <w:color w:val="000000"/>
          <w:sz w:val="28"/>
          <w:szCs w:val="28"/>
        </w:rPr>
      </w:pPr>
    </w:p>
    <w:p w:rsidR="001D6E1F" w:rsidRDefault="001D6E1F" w:rsidP="001D6E1F">
      <w:pPr>
        <w:pStyle w:val="1"/>
        <w:shd w:val="clear" w:color="auto" w:fill="FFFFFF"/>
        <w:spacing w:before="0" w:beforeAutospacing="0" w:after="0" w:afterAutospacing="0" w:line="360" w:lineRule="auto"/>
        <w:ind w:firstLine="709"/>
        <w:jc w:val="both"/>
        <w:rPr>
          <w:color w:val="000000"/>
          <w:sz w:val="28"/>
          <w:szCs w:val="28"/>
        </w:rPr>
      </w:pPr>
    </w:p>
    <w:p w:rsidR="001D6E1F" w:rsidRDefault="001D6E1F" w:rsidP="001D6E1F">
      <w:pPr>
        <w:pStyle w:val="1"/>
        <w:shd w:val="clear" w:color="auto" w:fill="FFFFFF"/>
        <w:spacing w:before="0" w:beforeAutospacing="0" w:after="0" w:afterAutospacing="0" w:line="360" w:lineRule="auto"/>
        <w:ind w:firstLine="709"/>
        <w:jc w:val="both"/>
        <w:rPr>
          <w:color w:val="000000"/>
          <w:sz w:val="28"/>
          <w:szCs w:val="28"/>
        </w:rPr>
      </w:pPr>
    </w:p>
    <w:p w:rsidR="001D6E1F" w:rsidRDefault="001D6E1F" w:rsidP="001D6E1F">
      <w:pPr>
        <w:pStyle w:val="1"/>
        <w:shd w:val="clear" w:color="auto" w:fill="FFFFFF"/>
        <w:spacing w:before="0" w:beforeAutospacing="0" w:after="0" w:afterAutospacing="0" w:line="360" w:lineRule="auto"/>
        <w:ind w:firstLine="709"/>
        <w:jc w:val="both"/>
        <w:rPr>
          <w:color w:val="000000"/>
          <w:sz w:val="28"/>
          <w:szCs w:val="28"/>
        </w:rPr>
      </w:pPr>
    </w:p>
    <w:p w:rsidR="00DA0917" w:rsidRPr="001D6E1F" w:rsidRDefault="00DA0917" w:rsidP="001D6E1F">
      <w:pPr>
        <w:pStyle w:val="1"/>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lastRenderedPageBreak/>
        <w:t>Тема 14. Государственное регулирование предпринимательской деятельности</w:t>
      </w:r>
    </w:p>
    <w:p w:rsidR="00DA0917" w:rsidRPr="001D6E1F" w:rsidRDefault="00DA0917" w:rsidP="001D6E1F">
      <w:pPr>
        <w:pStyle w:val="2"/>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Контрольные вопросы к теме 14</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1.  Обоснуйте необходимость государственного регулирования предпринимательской деятельности.</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2.  Перечислите задачи государственного регулирования предпринимательской деятельности.</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3.  Какие методы государственного регулирования предпринимательства вы знаете?</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4.  Охарактеризуйте сущность и порядок проведения государственного контроля.</w:t>
      </w:r>
    </w:p>
    <w:p w:rsidR="00DA0917" w:rsidRPr="001D6E1F" w:rsidRDefault="00DA0917" w:rsidP="001D6E1F">
      <w:pPr>
        <w:pStyle w:val="a3"/>
        <w:shd w:val="clear" w:color="auto" w:fill="FFFFFF"/>
        <w:spacing w:before="0" w:beforeAutospacing="0" w:after="0" w:afterAutospacing="0" w:line="360" w:lineRule="auto"/>
        <w:ind w:firstLine="709"/>
        <w:jc w:val="both"/>
        <w:rPr>
          <w:color w:val="000000"/>
          <w:sz w:val="28"/>
          <w:szCs w:val="28"/>
        </w:rPr>
      </w:pPr>
      <w:r w:rsidRPr="001D6E1F">
        <w:rPr>
          <w:color w:val="000000"/>
          <w:sz w:val="28"/>
          <w:szCs w:val="28"/>
        </w:rPr>
        <w:t>5.  Какие способы государственного регулирования ценообразования вы знаете?</w:t>
      </w:r>
    </w:p>
    <w:p w:rsidR="00BA4DC7" w:rsidRDefault="00BA4DC7"/>
    <w:sectPr w:rsidR="00BA4D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3A0"/>
    <w:rsid w:val="001D6E1F"/>
    <w:rsid w:val="00314558"/>
    <w:rsid w:val="006973A0"/>
    <w:rsid w:val="00BA4DC7"/>
    <w:rsid w:val="00DA09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C4BF1"/>
  <w15:docId w15:val="{B1DF9AB7-CFFB-4CC7-B03E-638EF0ABE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DA091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DA091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A091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DA0917"/>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DA09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1D6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9899523">
      <w:bodyDiv w:val="1"/>
      <w:marLeft w:val="0"/>
      <w:marRight w:val="0"/>
      <w:marTop w:val="0"/>
      <w:marBottom w:val="0"/>
      <w:divBdr>
        <w:top w:val="none" w:sz="0" w:space="0" w:color="auto"/>
        <w:left w:val="none" w:sz="0" w:space="0" w:color="auto"/>
        <w:bottom w:val="none" w:sz="0" w:space="0" w:color="auto"/>
        <w:right w:val="none" w:sz="0" w:space="0" w:color="auto"/>
      </w:divBdr>
    </w:div>
    <w:div w:id="1330713456">
      <w:bodyDiv w:val="1"/>
      <w:marLeft w:val="0"/>
      <w:marRight w:val="0"/>
      <w:marTop w:val="0"/>
      <w:marBottom w:val="0"/>
      <w:divBdr>
        <w:top w:val="none" w:sz="0" w:space="0" w:color="auto"/>
        <w:left w:val="none" w:sz="0" w:space="0" w:color="auto"/>
        <w:bottom w:val="none" w:sz="0" w:space="0" w:color="auto"/>
        <w:right w:val="none" w:sz="0" w:space="0" w:color="auto"/>
      </w:divBdr>
    </w:div>
    <w:div w:id="1599677672">
      <w:bodyDiv w:val="1"/>
      <w:marLeft w:val="0"/>
      <w:marRight w:val="0"/>
      <w:marTop w:val="0"/>
      <w:marBottom w:val="0"/>
      <w:divBdr>
        <w:top w:val="none" w:sz="0" w:space="0" w:color="auto"/>
        <w:left w:val="none" w:sz="0" w:space="0" w:color="auto"/>
        <w:bottom w:val="none" w:sz="0" w:space="0" w:color="auto"/>
        <w:right w:val="none" w:sz="0" w:space="0" w:color="auto"/>
      </w:divBdr>
    </w:div>
    <w:div w:id="1850632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up.ru/books/m236/14_3.htm" TargetMode="External"/><Relationship Id="rId5" Type="http://schemas.openxmlformats.org/officeDocument/2006/relationships/hyperlink" Target="http://www.aup.ru/books/m236/14_2.htm" TargetMode="External"/><Relationship Id="rId4" Type="http://schemas.openxmlformats.org/officeDocument/2006/relationships/hyperlink" Target="http://www.aup.ru/books/m236/14_1.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4479</Words>
  <Characters>25533</Characters>
  <Application>Microsoft Office Word</Application>
  <DocSecurity>0</DocSecurity>
  <Lines>212</Lines>
  <Paragraphs>59</Paragraphs>
  <ScaleCrop>false</ScaleCrop>
  <Company>Home</Company>
  <LinksUpToDate>false</LinksUpToDate>
  <CharactersWithSpaces>29953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dc:creator>
  <cp:keywords/>
  <dc:description/>
  <cp:lastModifiedBy>Вика</cp:lastModifiedBy>
  <cp:revision>5</cp:revision>
  <dcterms:created xsi:type="dcterms:W3CDTF">2019-11-21T19:19:00Z</dcterms:created>
  <dcterms:modified xsi:type="dcterms:W3CDTF">2020-08-19T18:20:00Z</dcterms:modified>
</cp:coreProperties>
</file>