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A8E" w:rsidRDefault="00E10324" w:rsidP="00374A8E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9"/>
          <w:szCs w:val="29"/>
          <w:lang w:eastAsia="ru-RU"/>
        </w:rPr>
      </w:pPr>
      <w:r w:rsidRPr="00374A8E">
        <w:rPr>
          <w:rFonts w:ascii="Times New Roman" w:eastAsia="Times New Roman" w:hAnsi="Times New Roman" w:cs="Times New Roman"/>
          <w:b/>
          <w:bCs/>
          <w:color w:val="000000"/>
          <w:kern w:val="36"/>
          <w:sz w:val="29"/>
          <w:szCs w:val="29"/>
          <w:lang w:eastAsia="ru-RU"/>
        </w:rPr>
        <w:t>ТЕМА 2. ПОНЯТИЕ, СТРУКТУРА И ВИДЫ ПРЕДПРИНИМАТЕЛЬСКИХ ОТНОШЕНИЙ</w:t>
      </w:r>
    </w:p>
    <w:p w:rsidR="00E10324" w:rsidRPr="00E10324" w:rsidRDefault="00E10324" w:rsidP="00E10324">
      <w:pPr>
        <w:shd w:val="clear" w:color="auto" w:fill="FFFFFF"/>
        <w:spacing w:after="0"/>
        <w:ind w:firstLine="709"/>
        <w:jc w:val="both"/>
        <w:outlineLvl w:val="0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</w:pPr>
      <w:hyperlink r:id="rId5" w:history="1">
        <w:r w:rsidR="003A2806" w:rsidRPr="00E1032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2.1. Понятие предпринимательских отношений</w:t>
        </w:r>
      </w:hyperlink>
    </w:p>
    <w:p w:rsidR="00E10324" w:rsidRPr="00E10324" w:rsidRDefault="00E10324" w:rsidP="00E10324">
      <w:pPr>
        <w:shd w:val="clear" w:color="auto" w:fill="FFFFFF"/>
        <w:spacing w:after="0"/>
        <w:ind w:firstLine="709"/>
        <w:jc w:val="both"/>
        <w:outlineLvl w:val="0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</w:pPr>
      <w:hyperlink r:id="rId6" w:history="1">
        <w:r w:rsidR="003A2806" w:rsidRPr="00E1032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2.2. Структура предпринимательских отношений</w:t>
        </w:r>
      </w:hyperlink>
    </w:p>
    <w:p w:rsidR="00E10324" w:rsidRPr="00E10324" w:rsidRDefault="00E10324" w:rsidP="00E10324">
      <w:pPr>
        <w:shd w:val="clear" w:color="auto" w:fill="FFFFFF"/>
        <w:spacing w:after="0"/>
        <w:ind w:firstLine="709"/>
        <w:jc w:val="both"/>
        <w:outlineLvl w:val="0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</w:pPr>
      <w:hyperlink r:id="rId7" w:history="1">
        <w:r w:rsidR="003A2806" w:rsidRPr="00E1032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2.3. Виды предпринимательских правоотношений</w:t>
        </w:r>
      </w:hyperlink>
    </w:p>
    <w:p w:rsidR="003A2806" w:rsidRPr="00E10324" w:rsidRDefault="00E10324" w:rsidP="00E10324">
      <w:pPr>
        <w:shd w:val="clear" w:color="auto" w:fill="FFFFFF"/>
        <w:spacing w:after="0"/>
        <w:ind w:firstLine="709"/>
        <w:jc w:val="both"/>
        <w:outlineLvl w:val="0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</w:pPr>
      <w:hyperlink r:id="rId8" w:history="1">
        <w:r w:rsidR="003A2806" w:rsidRPr="00E1032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2.4. Основания предпринимательских правоотношений</w:t>
        </w:r>
      </w:hyperlink>
    </w:p>
    <w:p w:rsidR="00E10324" w:rsidRDefault="00E10324" w:rsidP="00E1032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74A8E" w:rsidRPr="00E10324" w:rsidRDefault="00374A8E" w:rsidP="00E1032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103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2.1. Понятие предпринимательских отношений</w:t>
      </w:r>
    </w:p>
    <w:p w:rsidR="00374A8E" w:rsidRPr="00E10324" w:rsidRDefault="00374A8E" w:rsidP="00E1032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10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 </w:t>
      </w:r>
      <w:r w:rsidR="00E10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103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предпринимательскими </w:t>
      </w:r>
      <w:r w:rsidRPr="00E103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правоотношениями</w:t>
      </w:r>
      <w:r w:rsidRPr="00E10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понимаются урегулированные нормами предпринимательского права общественные отношения, возникающие в процессе осуществления предпринимательской деятельности, тесно с ней связанной деятельности организационно-имущественного характера, а также отношения по государственному регулированию предпринимательской деятельности.</w:t>
      </w:r>
      <w:proofErr w:type="gramEnd"/>
    </w:p>
    <w:p w:rsidR="00374A8E" w:rsidRPr="00E10324" w:rsidRDefault="00374A8E" w:rsidP="00E1032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0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Предпринимательские правоотношения отличаются от </w:t>
      </w:r>
      <w:proofErr w:type="gramStart"/>
      <w:r w:rsidRPr="00E10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гражданских</w:t>
      </w:r>
      <w:proofErr w:type="gramEnd"/>
      <w:r w:rsidRPr="00E10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прежде всего, по субъектному составу. Отношения, которые регулируются </w:t>
      </w:r>
      <w:hyperlink r:id="rId9" w:history="1">
        <w:r w:rsidRPr="00E10324">
          <w:rPr>
            <w:rFonts w:ascii="Times New Roman" w:eastAsia="Times New Roman" w:hAnsi="Times New Roman" w:cs="Times New Roman"/>
            <w:color w:val="000099"/>
            <w:sz w:val="28"/>
            <w:szCs w:val="28"/>
            <w:u w:val="single"/>
            <w:lang w:eastAsia="ru-RU"/>
          </w:rPr>
          <w:t>Гражданским кодексом РФ</w:t>
        </w:r>
      </w:hyperlink>
      <w:r w:rsidRPr="00E10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включают по субъектному составу физических лиц (граждан), юридических лиц, муниципальные образования, субъекты РФ, Российскую Федерацию. Предпринимательской же деятельностью могут заниматься граждане-предприниматели без образования юридического лица, а также юридические лица (</w:t>
      </w:r>
      <w:hyperlink r:id="rId10" w:history="1">
        <w:r w:rsidRPr="00E10324">
          <w:rPr>
            <w:rFonts w:ascii="Times New Roman" w:eastAsia="Times New Roman" w:hAnsi="Times New Roman" w:cs="Times New Roman"/>
            <w:color w:val="000099"/>
            <w:sz w:val="28"/>
            <w:szCs w:val="28"/>
            <w:u w:val="single"/>
            <w:lang w:eastAsia="ru-RU"/>
          </w:rPr>
          <w:t>ст. 23 ГК РФ</w:t>
        </w:r>
      </w:hyperlink>
      <w:r w:rsidRPr="00E10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По субъектному составу также отличают семейные правоотношения от </w:t>
      </w:r>
      <w:proofErr w:type="gramStart"/>
      <w:r w:rsidRPr="00E10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гражданских</w:t>
      </w:r>
      <w:proofErr w:type="gramEnd"/>
      <w:r w:rsidRPr="00E10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10324" w:rsidRDefault="00374A8E" w:rsidP="00E10324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>2.2. Структура предпринимательских отношений</w:t>
      </w:r>
    </w:p>
    <w:p w:rsidR="00374A8E" w:rsidRPr="00E10324" w:rsidRDefault="00374A8E" w:rsidP="00E10324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 w:val="0"/>
          <w:color w:val="000000"/>
          <w:sz w:val="28"/>
          <w:szCs w:val="28"/>
        </w:rPr>
      </w:pPr>
      <w:r w:rsidRPr="00E10324">
        <w:rPr>
          <w:b w:val="0"/>
          <w:color w:val="000000"/>
          <w:sz w:val="28"/>
          <w:szCs w:val="28"/>
        </w:rPr>
        <w:t>Как любые другие общественные отношения урегулированные нормами права, предпринимательские отношен</w:t>
      </w:r>
      <w:r w:rsidR="00E10324" w:rsidRPr="00E10324">
        <w:rPr>
          <w:b w:val="0"/>
          <w:color w:val="000000"/>
          <w:sz w:val="28"/>
          <w:szCs w:val="28"/>
        </w:rPr>
        <w:t xml:space="preserve">ия имеют определенную структуру </w:t>
      </w:r>
      <w:r w:rsidRPr="00E10324">
        <w:rPr>
          <w:b w:val="0"/>
          <w:color w:val="000000"/>
          <w:sz w:val="28"/>
          <w:szCs w:val="28"/>
        </w:rPr>
        <w:t>и включают в</w:t>
      </w:r>
      <w:r w:rsidR="00E10324">
        <w:rPr>
          <w:b w:val="0"/>
          <w:color w:val="000000"/>
          <w:sz w:val="28"/>
          <w:szCs w:val="28"/>
        </w:rPr>
        <w:t xml:space="preserve"> себя </w:t>
      </w:r>
      <w:r w:rsidR="00E10324" w:rsidRPr="00E10324">
        <w:rPr>
          <w:b w:val="0"/>
          <w:i/>
          <w:color w:val="000000"/>
          <w:sz w:val="28"/>
          <w:szCs w:val="28"/>
        </w:rPr>
        <w:t>объект</w:t>
      </w:r>
      <w:r w:rsidR="00E10324">
        <w:rPr>
          <w:b w:val="0"/>
          <w:color w:val="000000"/>
          <w:sz w:val="28"/>
          <w:szCs w:val="28"/>
        </w:rPr>
        <w:t xml:space="preserve"> правоотношения, </w:t>
      </w:r>
      <w:r w:rsidR="00E10324">
        <w:rPr>
          <w:b w:val="0"/>
          <w:i/>
          <w:color w:val="000000"/>
          <w:sz w:val="28"/>
          <w:szCs w:val="28"/>
        </w:rPr>
        <w:t>субъект</w:t>
      </w:r>
      <w:r w:rsidR="00E10324">
        <w:rPr>
          <w:b w:val="0"/>
          <w:color w:val="000000"/>
          <w:sz w:val="28"/>
          <w:szCs w:val="28"/>
        </w:rPr>
        <w:t xml:space="preserve"> правоотношения </w:t>
      </w:r>
      <w:r w:rsidR="00E10324" w:rsidRPr="00E10324">
        <w:rPr>
          <w:b w:val="0"/>
          <w:color w:val="000000"/>
          <w:sz w:val="28"/>
          <w:szCs w:val="28"/>
        </w:rPr>
        <w:t xml:space="preserve"> </w:t>
      </w:r>
      <w:r w:rsidR="00E10324">
        <w:rPr>
          <w:b w:val="0"/>
          <w:color w:val="000000"/>
          <w:sz w:val="28"/>
          <w:szCs w:val="28"/>
        </w:rPr>
        <w:t xml:space="preserve">и </w:t>
      </w:r>
      <w:r w:rsidRPr="00E10324">
        <w:rPr>
          <w:b w:val="0"/>
          <w:i/>
          <w:iCs/>
          <w:color w:val="000000"/>
          <w:sz w:val="28"/>
          <w:szCs w:val="28"/>
        </w:rPr>
        <w:t>содержание </w:t>
      </w:r>
      <w:r w:rsidRPr="00E10324">
        <w:rPr>
          <w:b w:val="0"/>
          <w:color w:val="000000"/>
          <w:sz w:val="28"/>
          <w:szCs w:val="28"/>
        </w:rPr>
        <w:t>правоотношения.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b/>
          <w:bCs/>
          <w:color w:val="000000"/>
          <w:sz w:val="28"/>
          <w:szCs w:val="28"/>
        </w:rPr>
        <w:t>Объект правоотношения</w:t>
      </w:r>
      <w:r w:rsidRPr="00E10324">
        <w:rPr>
          <w:color w:val="000000"/>
          <w:sz w:val="28"/>
          <w:szCs w:val="28"/>
        </w:rPr>
        <w:t> – это то, по поводу чего возникает правоотношение. В предпринимательских отношениях объектом может быть товар, работа, услуги и т.д.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b/>
          <w:bCs/>
          <w:color w:val="000000"/>
          <w:sz w:val="28"/>
          <w:szCs w:val="28"/>
        </w:rPr>
        <w:lastRenderedPageBreak/>
        <w:t>Субъекты правоотношения</w:t>
      </w:r>
      <w:r w:rsidRPr="00E10324">
        <w:rPr>
          <w:color w:val="000000"/>
          <w:sz w:val="28"/>
          <w:szCs w:val="28"/>
        </w:rPr>
        <w:t> – это конкретные его участники, наделенные взаимными правами и обязанностями.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b/>
          <w:bCs/>
          <w:color w:val="000000"/>
          <w:sz w:val="28"/>
          <w:szCs w:val="28"/>
        </w:rPr>
        <w:t>Содержание правоотношения</w:t>
      </w:r>
      <w:r w:rsidRPr="00E10324">
        <w:rPr>
          <w:color w:val="000000"/>
          <w:sz w:val="28"/>
          <w:szCs w:val="28"/>
        </w:rPr>
        <w:t> включает в себя </w:t>
      </w:r>
      <w:r w:rsidRPr="00E10324">
        <w:rPr>
          <w:i/>
          <w:iCs/>
          <w:color w:val="000000"/>
          <w:sz w:val="28"/>
          <w:szCs w:val="28"/>
        </w:rPr>
        <w:t>субъективные права </w:t>
      </w:r>
      <w:r w:rsidRPr="00E10324">
        <w:rPr>
          <w:color w:val="000000"/>
          <w:sz w:val="28"/>
          <w:szCs w:val="28"/>
        </w:rPr>
        <w:t>и</w:t>
      </w:r>
      <w:r w:rsidRPr="00E10324">
        <w:rPr>
          <w:i/>
          <w:iCs/>
          <w:color w:val="000000"/>
          <w:sz w:val="28"/>
          <w:szCs w:val="28"/>
        </w:rPr>
        <w:t> юридические обязанности</w:t>
      </w:r>
      <w:r w:rsidRPr="00E10324">
        <w:rPr>
          <w:color w:val="000000"/>
          <w:sz w:val="28"/>
          <w:szCs w:val="28"/>
        </w:rPr>
        <w:t>.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>Права всегда субъективны, т.к. носят диспозитивный характер, и их использование зависит от воли субъекта. Обязанности, как правило, закреплены либо в нормативном правовом акте либо в договоре.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>Права и обязанности в конкретном правоотношении всегда взаимосвязаны. Если у одного субъекта возникает какое-либо право, то у его контрагента появляется соответствующая обязанность.</w:t>
      </w:r>
    </w:p>
    <w:p w:rsidR="00374A8E" w:rsidRPr="00E10324" w:rsidRDefault="00374A8E" w:rsidP="00E10324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>2.3. Виды предпринимательских правоотношений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>Предпринимательские правоотношения по их конструкции, объектам и содержанию можно классифицировать следующим образом: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>-  абсолютные вещные правоотношения;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>-  абсолютно-</w:t>
      </w:r>
      <w:proofErr w:type="gramStart"/>
      <w:r w:rsidRPr="00E10324">
        <w:rPr>
          <w:color w:val="000000"/>
          <w:sz w:val="28"/>
          <w:szCs w:val="28"/>
        </w:rPr>
        <w:t>относительные вещные</w:t>
      </w:r>
      <w:proofErr w:type="gramEnd"/>
      <w:r w:rsidRPr="00E10324">
        <w:rPr>
          <w:color w:val="000000"/>
          <w:sz w:val="28"/>
          <w:szCs w:val="28"/>
        </w:rPr>
        <w:t xml:space="preserve"> правоотношения;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>-  абсолютные правоотношения по ведению собственной хозяйственной деятельности;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>-  неимущественные предпринимательские правоотношения;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>-  хозяйственные обязательства.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>1.  К абсолютным вещным правоотношениям относится право собственности, которое дает его субъекту возможность владения, пользования и распоряжения имуществом по своему усмотрению в соответствии с законом. Оно используется для осуществления хозяйственной деятельности на базе собственного имущества государством, муниципальными образованиями, субъектами частной собственности.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>2.  К абсолютно-</w:t>
      </w:r>
      <w:proofErr w:type="gramStart"/>
      <w:r w:rsidRPr="00E10324">
        <w:rPr>
          <w:color w:val="000000"/>
          <w:sz w:val="28"/>
          <w:szCs w:val="28"/>
        </w:rPr>
        <w:t>относительным вещным</w:t>
      </w:r>
      <w:proofErr w:type="gramEnd"/>
      <w:r w:rsidRPr="00E10324">
        <w:rPr>
          <w:color w:val="000000"/>
          <w:sz w:val="28"/>
          <w:szCs w:val="28"/>
        </w:rPr>
        <w:t xml:space="preserve"> правоотношениям относятся право хозяйственного ведения, право оперативного управления. Они являются абсолютно-относительными, потому что субъект такого права владеет, пользуется и распоряжается имуществом "абсолютно", не сообразуя своих возможностей ни с кем, кроме собственника, с которым он состоит в </w:t>
      </w:r>
      <w:r w:rsidRPr="00E10324">
        <w:rPr>
          <w:color w:val="000000"/>
          <w:sz w:val="28"/>
          <w:szCs w:val="28"/>
        </w:rPr>
        <w:lastRenderedPageBreak/>
        <w:t>относительном правоотношении. Правоотношения такого рода складываются при предоставлении государственного и муниципального имущества унитарным предприятиям.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 xml:space="preserve">3.  Абсолютные правоотношения по ведению собственной хозяйственной деятельности складываются по поводу ведения собственной деятельности, которая и выступает как объект правоотношения. У субъекта, ведущего хозяйствование по установленным законом правилам, нет конкретных обязанных лиц. Все другие субъекты обязаны считаться с возможностью ведения им предпринимательской деятельности и не препятствовать ее реализации. Если нормальное течение предпринимательства прерывается под влиянием третьих лиц или в результате нарушения установленного порядка ведения такой деятельности самим субъектом права, абсолютное правоотношение превращается </w:t>
      </w:r>
      <w:proofErr w:type="gramStart"/>
      <w:r w:rsidRPr="00E10324">
        <w:rPr>
          <w:color w:val="000000"/>
          <w:sz w:val="28"/>
          <w:szCs w:val="28"/>
        </w:rPr>
        <w:t>в</w:t>
      </w:r>
      <w:proofErr w:type="gramEnd"/>
      <w:r w:rsidRPr="00E10324">
        <w:rPr>
          <w:color w:val="000000"/>
          <w:sz w:val="28"/>
          <w:szCs w:val="28"/>
        </w:rPr>
        <w:t xml:space="preserve"> относительное. Например, если организация осуществляет свою деятельность с соблюдением норм по ведению бухгалтерского учета, представлению бухгалтерской и статистической отчетности, формированию себестоимости выпускаемой продукции по установленным правилам, складывающееся при этом правоотношение имеет конструкцию абсолютного. Если субъект нарушает установленные нормы, компетентные государственные органы могут потребовать пресечения допущенных нарушений и возмещения убытков, наступивших для государства. Правоотношение при этом трансформируется </w:t>
      </w:r>
      <w:proofErr w:type="gramStart"/>
      <w:r w:rsidRPr="00E10324">
        <w:rPr>
          <w:color w:val="000000"/>
          <w:sz w:val="28"/>
          <w:szCs w:val="28"/>
        </w:rPr>
        <w:t>в</w:t>
      </w:r>
      <w:proofErr w:type="gramEnd"/>
      <w:r w:rsidRPr="00E10324">
        <w:rPr>
          <w:color w:val="000000"/>
          <w:sz w:val="28"/>
          <w:szCs w:val="28"/>
        </w:rPr>
        <w:t xml:space="preserve"> относительное.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 xml:space="preserve">4.  Неимущественные предпринимательские правоотношения складываются по поводу неимущественных благ, используемых субъектами хозяйствования в своей деятельности, таких как фирменное наименование, товарный знак, знак обслуживания, наименование места происхождения товара, коммерческая тайна и др. В ходе нормальной реализации неимущественных прав складывающееся правоотношение является абсолютным. При нарушении таких прав возникает конкретное обязательство по их защите от нарушения и из неимущественного </w:t>
      </w:r>
      <w:r w:rsidRPr="00E10324">
        <w:rPr>
          <w:color w:val="000000"/>
          <w:sz w:val="28"/>
          <w:szCs w:val="28"/>
        </w:rPr>
        <w:lastRenderedPageBreak/>
        <w:t xml:space="preserve">правоотношения трансформируется </w:t>
      </w:r>
      <w:proofErr w:type="gramStart"/>
      <w:r w:rsidRPr="00E10324">
        <w:rPr>
          <w:color w:val="000000"/>
          <w:sz w:val="28"/>
          <w:szCs w:val="28"/>
        </w:rPr>
        <w:t>в</w:t>
      </w:r>
      <w:proofErr w:type="gramEnd"/>
      <w:r w:rsidRPr="00E10324">
        <w:rPr>
          <w:color w:val="000000"/>
          <w:sz w:val="28"/>
          <w:szCs w:val="28"/>
        </w:rPr>
        <w:t xml:space="preserve"> имущественное. Потерпевший, защищая свои неимущественные права, может требовать от нарушителя возмещения убытков.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>5.  Хозяйственные обязательства заключаются в том, что участник вправе требовать от другого совершения соответствующих действий. Обязанный субъект обязан их исполнить, т.е. передать имущество, выполнить работы, оказать услуги. Хозяйственные обязательства подразделяются на четыре основных вида: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>1)  хозяйственно-управленческие, которые возникают в результате издания актов государственными органами;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 xml:space="preserve">2)  </w:t>
      </w:r>
      <w:proofErr w:type="gramStart"/>
      <w:r w:rsidRPr="00E10324">
        <w:rPr>
          <w:color w:val="000000"/>
          <w:sz w:val="28"/>
          <w:szCs w:val="28"/>
        </w:rPr>
        <w:t>внутрихозяйственные</w:t>
      </w:r>
      <w:proofErr w:type="gramEnd"/>
      <w:r w:rsidRPr="00E10324">
        <w:rPr>
          <w:color w:val="000000"/>
          <w:sz w:val="28"/>
          <w:szCs w:val="28"/>
        </w:rPr>
        <w:t>, которые складываются между подразделениями хозяйствующих субъектов;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>3)  территориально-хозяйственные отношения - отношения публичных образований между собой и с организациями;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 xml:space="preserve">4)  </w:t>
      </w:r>
      <w:proofErr w:type="gramStart"/>
      <w:r w:rsidRPr="00E10324">
        <w:rPr>
          <w:color w:val="000000"/>
          <w:sz w:val="28"/>
          <w:szCs w:val="28"/>
        </w:rPr>
        <w:t>оперативно-хозяйственные</w:t>
      </w:r>
      <w:proofErr w:type="gramEnd"/>
      <w:r w:rsidRPr="00E10324">
        <w:rPr>
          <w:color w:val="000000"/>
          <w:sz w:val="28"/>
          <w:szCs w:val="28"/>
        </w:rPr>
        <w:t xml:space="preserve">, которые складываются между </w:t>
      </w:r>
      <w:proofErr w:type="spellStart"/>
      <w:r w:rsidRPr="00E10324">
        <w:rPr>
          <w:color w:val="000000"/>
          <w:sz w:val="28"/>
          <w:szCs w:val="28"/>
        </w:rPr>
        <w:t>несоподчиненными</w:t>
      </w:r>
      <w:proofErr w:type="spellEnd"/>
      <w:r w:rsidRPr="00E10324">
        <w:rPr>
          <w:color w:val="000000"/>
          <w:sz w:val="28"/>
          <w:szCs w:val="28"/>
        </w:rPr>
        <w:t xml:space="preserve"> субъектами в силу предпринимательских договоров.</w:t>
      </w:r>
    </w:p>
    <w:p w:rsidR="00374A8E" w:rsidRPr="00E10324" w:rsidRDefault="00374A8E" w:rsidP="00E10324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>2.4. Основания предпринимательских правоотношений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>Основанием возникновения, изменения или прекращения предпринимательских правоотношений является юридический факт.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b/>
          <w:bCs/>
          <w:color w:val="000000"/>
          <w:sz w:val="28"/>
          <w:szCs w:val="28"/>
        </w:rPr>
        <w:t>Юридический факт –</w:t>
      </w:r>
      <w:r w:rsidRPr="00E10324">
        <w:rPr>
          <w:color w:val="000000"/>
          <w:sz w:val="28"/>
          <w:szCs w:val="28"/>
        </w:rPr>
        <w:t> это такие жизненные обстоятельства, с которыми нормы права связывают возникновение, изменение или прекращение правоотношений.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>По волевому признаку юридические факты подразделяются на </w:t>
      </w:r>
      <w:r w:rsidRPr="00E10324">
        <w:rPr>
          <w:i/>
          <w:iCs/>
          <w:color w:val="000000"/>
          <w:sz w:val="28"/>
          <w:szCs w:val="28"/>
        </w:rPr>
        <w:t>действия</w:t>
      </w:r>
      <w:r w:rsidRPr="00E10324">
        <w:rPr>
          <w:color w:val="000000"/>
          <w:sz w:val="28"/>
          <w:szCs w:val="28"/>
        </w:rPr>
        <w:t> и </w:t>
      </w:r>
      <w:r w:rsidRPr="00E10324">
        <w:rPr>
          <w:i/>
          <w:iCs/>
          <w:color w:val="000000"/>
          <w:sz w:val="28"/>
          <w:szCs w:val="28"/>
        </w:rPr>
        <w:t>события</w:t>
      </w:r>
      <w:r w:rsidRPr="00E10324">
        <w:rPr>
          <w:color w:val="000000"/>
          <w:sz w:val="28"/>
          <w:szCs w:val="28"/>
        </w:rPr>
        <w:t>.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b/>
          <w:bCs/>
          <w:color w:val="000000"/>
          <w:sz w:val="28"/>
          <w:szCs w:val="28"/>
        </w:rPr>
        <w:t>Действия </w:t>
      </w:r>
      <w:r w:rsidRPr="00E10324">
        <w:rPr>
          <w:color w:val="000000"/>
          <w:sz w:val="28"/>
          <w:szCs w:val="28"/>
        </w:rPr>
        <w:t xml:space="preserve">– факты, зависящие от воли и сознания людей. В свою очередь они делятся </w:t>
      </w:r>
      <w:proofErr w:type="gramStart"/>
      <w:r w:rsidRPr="00E10324">
        <w:rPr>
          <w:color w:val="000000"/>
          <w:sz w:val="28"/>
          <w:szCs w:val="28"/>
        </w:rPr>
        <w:t>на</w:t>
      </w:r>
      <w:proofErr w:type="gramEnd"/>
      <w:r w:rsidRPr="00E10324">
        <w:rPr>
          <w:color w:val="000000"/>
          <w:sz w:val="28"/>
          <w:szCs w:val="28"/>
        </w:rPr>
        <w:t>: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>-  </w:t>
      </w:r>
      <w:r w:rsidRPr="00E10324">
        <w:rPr>
          <w:i/>
          <w:iCs/>
          <w:color w:val="000000"/>
          <w:sz w:val="28"/>
          <w:szCs w:val="28"/>
        </w:rPr>
        <w:t>правомерные, </w:t>
      </w:r>
      <w:r w:rsidRPr="00E10324">
        <w:rPr>
          <w:color w:val="000000"/>
          <w:sz w:val="28"/>
          <w:szCs w:val="28"/>
        </w:rPr>
        <w:t>т.е. соответствующие требованиям правовой нормы (например, заключение договора);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>-  </w:t>
      </w:r>
      <w:r w:rsidRPr="00E10324">
        <w:rPr>
          <w:i/>
          <w:iCs/>
          <w:color w:val="000000"/>
          <w:sz w:val="28"/>
          <w:szCs w:val="28"/>
        </w:rPr>
        <w:t>неправомерные, </w:t>
      </w:r>
      <w:r w:rsidRPr="00E10324">
        <w:rPr>
          <w:color w:val="000000"/>
          <w:sz w:val="28"/>
          <w:szCs w:val="28"/>
        </w:rPr>
        <w:t>нарушающие предписания норм права (совершение правонарушения).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lastRenderedPageBreak/>
        <w:t>Правомерные действия в свою очередь подразделяются на </w:t>
      </w:r>
      <w:r w:rsidRPr="00E10324">
        <w:rPr>
          <w:b/>
          <w:bCs/>
          <w:i/>
          <w:iCs/>
          <w:color w:val="000000"/>
          <w:sz w:val="28"/>
          <w:szCs w:val="28"/>
        </w:rPr>
        <w:t>юридические акты</w:t>
      </w:r>
      <w:r w:rsidRPr="00E10324">
        <w:rPr>
          <w:color w:val="000000"/>
          <w:sz w:val="28"/>
          <w:szCs w:val="28"/>
        </w:rPr>
        <w:t> и </w:t>
      </w:r>
      <w:r w:rsidRPr="00E10324">
        <w:rPr>
          <w:b/>
          <w:bCs/>
          <w:i/>
          <w:iCs/>
          <w:color w:val="000000"/>
          <w:sz w:val="28"/>
          <w:szCs w:val="28"/>
        </w:rPr>
        <w:t>юридические поступки</w:t>
      </w:r>
      <w:r w:rsidRPr="00E10324">
        <w:rPr>
          <w:color w:val="000000"/>
          <w:sz w:val="28"/>
          <w:szCs w:val="28"/>
        </w:rPr>
        <w:t>.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b/>
          <w:bCs/>
          <w:i/>
          <w:iCs/>
          <w:color w:val="000000"/>
          <w:sz w:val="28"/>
          <w:szCs w:val="28"/>
        </w:rPr>
        <w:t>Юридические акты</w:t>
      </w:r>
      <w:r w:rsidRPr="00E10324">
        <w:rPr>
          <w:b/>
          <w:bCs/>
          <w:color w:val="000000"/>
          <w:sz w:val="28"/>
          <w:szCs w:val="28"/>
        </w:rPr>
        <w:t> – </w:t>
      </w:r>
      <w:r w:rsidRPr="00E10324">
        <w:rPr>
          <w:color w:val="000000"/>
          <w:sz w:val="28"/>
          <w:szCs w:val="28"/>
        </w:rPr>
        <w:t>это такие правомерные действия, которые субъект совершает с целью достичь определённой цели.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b/>
          <w:bCs/>
          <w:i/>
          <w:iCs/>
          <w:color w:val="000000"/>
          <w:sz w:val="28"/>
          <w:szCs w:val="28"/>
        </w:rPr>
        <w:t>Юридические поступки </w:t>
      </w:r>
      <w:r w:rsidRPr="00E10324">
        <w:rPr>
          <w:color w:val="000000"/>
          <w:sz w:val="28"/>
          <w:szCs w:val="28"/>
        </w:rPr>
        <w:t>– это такие правомерные действия, которые совершаются без определённой цели, либо имеют определённую цель, но в результате возникают непредусмотренные правоотношения.</w:t>
      </w:r>
    </w:p>
    <w:p w:rsidR="00E10324" w:rsidRDefault="00E10324" w:rsidP="00E10324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10324" w:rsidRDefault="00E10324" w:rsidP="00E10324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10324" w:rsidRDefault="00E10324" w:rsidP="00E10324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10324" w:rsidRDefault="00E10324" w:rsidP="00E10324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10324" w:rsidRDefault="00E10324" w:rsidP="00E10324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10324" w:rsidRDefault="00E10324" w:rsidP="00E10324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10324" w:rsidRDefault="00E10324" w:rsidP="00E10324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10324" w:rsidRDefault="00E10324" w:rsidP="00E10324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10324" w:rsidRDefault="00E10324" w:rsidP="00E10324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10324" w:rsidRDefault="00E10324" w:rsidP="00E10324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10324" w:rsidRDefault="00E10324" w:rsidP="00E10324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10324" w:rsidRDefault="00E10324" w:rsidP="00E10324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10324" w:rsidRDefault="00E10324" w:rsidP="00E10324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10324" w:rsidRDefault="00E10324" w:rsidP="00E10324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10324" w:rsidRDefault="00E10324" w:rsidP="00E10324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10324" w:rsidRDefault="00E10324" w:rsidP="00E10324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10324" w:rsidRDefault="00E10324" w:rsidP="00E10324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10324" w:rsidRDefault="00E10324" w:rsidP="00E10324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10324" w:rsidRDefault="00E10324" w:rsidP="00E10324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10324" w:rsidRDefault="00E10324" w:rsidP="00E10324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10324" w:rsidRDefault="00E10324" w:rsidP="00E10324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E10324" w:rsidRDefault="00E10324" w:rsidP="00E10324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374A8E" w:rsidRPr="00E10324" w:rsidRDefault="00374A8E" w:rsidP="00E10324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E10324">
        <w:rPr>
          <w:color w:val="000000"/>
          <w:sz w:val="28"/>
          <w:szCs w:val="28"/>
        </w:rPr>
        <w:lastRenderedPageBreak/>
        <w:t>Тема 2. Понятие, структура и виды предпринимательских отношений</w:t>
      </w:r>
    </w:p>
    <w:p w:rsidR="00374A8E" w:rsidRPr="00E10324" w:rsidRDefault="00374A8E" w:rsidP="00E10324">
      <w:pPr>
        <w:pStyle w:val="2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>Контрольные вопросы к теме 2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>1)  Сформулируйте понятие предпринимательского правоотношения.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>2)  Какие элементы включены в структуру предпринимательского правоотношения?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>3)  Каково соотношение субъективных прав и юридических обязанностей?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>4)  Какие виды предпринимательских правоотношений вы знаете?</w:t>
      </w:r>
    </w:p>
    <w:p w:rsidR="00374A8E" w:rsidRPr="00E10324" w:rsidRDefault="00374A8E" w:rsidP="00E1032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0324">
        <w:rPr>
          <w:color w:val="000000"/>
          <w:sz w:val="28"/>
          <w:szCs w:val="28"/>
        </w:rPr>
        <w:t>5)  Что является основанием возникновения, изменения либо прекращения правоотношения?</w:t>
      </w:r>
    </w:p>
    <w:p w:rsidR="005371BD" w:rsidRDefault="005371BD"/>
    <w:sectPr w:rsidR="00537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255"/>
    <w:rsid w:val="00374A8E"/>
    <w:rsid w:val="003A2806"/>
    <w:rsid w:val="005371BD"/>
    <w:rsid w:val="00603255"/>
    <w:rsid w:val="00E1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74A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7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4A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7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7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74A8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74A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74A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4A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74A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74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74A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4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p.ru/books/m236/2_4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up.ru/books/m236/2_3.ht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up.ru/books/m236/2_2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aup.ru/books/m236/2_1.htm" TargetMode="External"/><Relationship Id="rId10" Type="http://schemas.openxmlformats.org/officeDocument/2006/relationships/hyperlink" Target="http://www.aup.ru/docs/gk/s23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up.ru/docs/g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1173</Words>
  <Characters>6687</Characters>
  <Application>Microsoft Office Word</Application>
  <DocSecurity>0</DocSecurity>
  <Lines>55</Lines>
  <Paragraphs>15</Paragraphs>
  <ScaleCrop>false</ScaleCrop>
  <Company>Home</Company>
  <LinksUpToDate>false</LinksUpToDate>
  <CharactersWithSpaces>7845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4</cp:revision>
  <dcterms:created xsi:type="dcterms:W3CDTF">2019-09-01T18:06:00Z</dcterms:created>
  <dcterms:modified xsi:type="dcterms:W3CDTF">2019-09-02T17:15:00Z</dcterms:modified>
</cp:coreProperties>
</file>